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3A1" w:rsidRDefault="005C03A1" w:rsidP="005C03A1">
      <w:pPr>
        <w:jc w:val="center"/>
        <w:rPr>
          <w:rFonts w:ascii="Calibri" w:hAnsi="Calibri"/>
          <w:b/>
          <w:sz w:val="22"/>
          <w:szCs w:val="22"/>
        </w:rPr>
      </w:pPr>
      <w:r>
        <w:rPr>
          <w:rFonts w:ascii="Calibri" w:hAnsi="Calibri"/>
          <w:b/>
          <w:sz w:val="22"/>
          <w:szCs w:val="22"/>
        </w:rPr>
        <w:t xml:space="preserve">REVISED </w:t>
      </w:r>
      <w:proofErr w:type="spellStart"/>
      <w:r>
        <w:rPr>
          <w:rFonts w:ascii="Calibri" w:hAnsi="Calibri"/>
          <w:b/>
          <w:sz w:val="22"/>
          <w:szCs w:val="22"/>
        </w:rPr>
        <w:t>IPTp</w:t>
      </w:r>
      <w:proofErr w:type="spellEnd"/>
      <w:r>
        <w:rPr>
          <w:rFonts w:ascii="Calibri" w:hAnsi="Calibri"/>
          <w:b/>
          <w:sz w:val="22"/>
          <w:szCs w:val="22"/>
        </w:rPr>
        <w:t xml:space="preserve"> COVERAGE ESTIMATES FROM FIVE DHS SURVEYS</w:t>
      </w:r>
    </w:p>
    <w:p w:rsidR="005C03A1" w:rsidRDefault="005C03A1" w:rsidP="005C03A1">
      <w:pPr>
        <w:rPr>
          <w:rFonts w:ascii="Calibri" w:hAnsi="Calibri"/>
          <w:b/>
          <w:sz w:val="22"/>
          <w:szCs w:val="22"/>
        </w:rPr>
      </w:pPr>
    </w:p>
    <w:p w:rsidR="009473EB" w:rsidRDefault="009473EB" w:rsidP="005C03A1">
      <w:pPr>
        <w:rPr>
          <w:rFonts w:ascii="Calibri" w:hAnsi="Calibri"/>
          <w:sz w:val="22"/>
          <w:szCs w:val="22"/>
        </w:rPr>
      </w:pPr>
      <w:r>
        <w:rPr>
          <w:rFonts w:ascii="Calibri" w:hAnsi="Calibri"/>
          <w:sz w:val="22"/>
          <w:szCs w:val="22"/>
        </w:rPr>
        <w:t xml:space="preserve">Due to the omission of several categories of antenatal care (ANC) providers in a filter in the </w:t>
      </w:r>
      <w:r w:rsidR="00BA7B79">
        <w:rPr>
          <w:rFonts w:ascii="Calibri" w:hAnsi="Calibri"/>
          <w:sz w:val="22"/>
          <w:szCs w:val="22"/>
        </w:rPr>
        <w:t xml:space="preserve">women’s </w:t>
      </w:r>
      <w:r>
        <w:rPr>
          <w:rFonts w:ascii="Calibri" w:hAnsi="Calibri"/>
          <w:sz w:val="22"/>
          <w:szCs w:val="22"/>
        </w:rPr>
        <w:t xml:space="preserve">questionnaires for the surveys listed below, the estimates of </w:t>
      </w:r>
      <w:proofErr w:type="spellStart"/>
      <w:r>
        <w:rPr>
          <w:rFonts w:ascii="Calibri" w:hAnsi="Calibri"/>
          <w:sz w:val="22"/>
          <w:szCs w:val="22"/>
        </w:rPr>
        <w:t>IPTp</w:t>
      </w:r>
      <w:proofErr w:type="spellEnd"/>
      <w:r>
        <w:rPr>
          <w:rFonts w:ascii="Calibri" w:hAnsi="Calibri"/>
          <w:sz w:val="22"/>
          <w:szCs w:val="22"/>
        </w:rPr>
        <w:t xml:space="preserve"> coverage reported in these surveys likely underestimate</w:t>
      </w:r>
      <w:bookmarkStart w:id="0" w:name="_GoBack"/>
      <w:bookmarkEnd w:id="0"/>
      <w:r>
        <w:rPr>
          <w:rFonts w:ascii="Calibri" w:hAnsi="Calibri"/>
          <w:sz w:val="22"/>
          <w:szCs w:val="22"/>
        </w:rPr>
        <w:t xml:space="preserve"> the true coverage. Recalculations have been made, with some assumptions necessary. The details regarding the questionnaires and the calculations follow.</w:t>
      </w:r>
    </w:p>
    <w:p w:rsidR="009473EB" w:rsidRPr="009473EB" w:rsidRDefault="009473EB" w:rsidP="005C03A1">
      <w:pPr>
        <w:rPr>
          <w:rFonts w:ascii="Calibri" w:hAnsi="Calibri"/>
          <w:sz w:val="22"/>
          <w:szCs w:val="22"/>
        </w:rPr>
      </w:pPr>
    </w:p>
    <w:p w:rsidR="005C03A1" w:rsidRPr="00BA7B79" w:rsidRDefault="005C03A1" w:rsidP="005C03A1">
      <w:pPr>
        <w:rPr>
          <w:rFonts w:ascii="Calibri" w:hAnsi="Calibri"/>
          <w:b/>
        </w:rPr>
      </w:pPr>
      <w:r w:rsidRPr="00BA7B79">
        <w:rPr>
          <w:rFonts w:ascii="Calibri" w:hAnsi="Calibri"/>
          <w:b/>
        </w:rPr>
        <w:t xml:space="preserve">Summary table of national-level </w:t>
      </w:r>
      <w:proofErr w:type="spellStart"/>
      <w:r w:rsidRPr="00BA7B79">
        <w:rPr>
          <w:rFonts w:ascii="Calibri" w:hAnsi="Calibri"/>
          <w:b/>
        </w:rPr>
        <w:t>IPTp</w:t>
      </w:r>
      <w:proofErr w:type="spellEnd"/>
      <w:r w:rsidRPr="00BA7B79">
        <w:rPr>
          <w:rFonts w:ascii="Calibri" w:hAnsi="Calibri"/>
          <w:b/>
        </w:rPr>
        <w:t xml:space="preserve"> estimates</w:t>
      </w:r>
    </w:p>
    <w:tbl>
      <w:tblPr>
        <w:tblStyle w:val="TableGrid"/>
        <w:tblW w:w="0" w:type="auto"/>
        <w:tblLook w:val="04A0" w:firstRow="1" w:lastRow="0" w:firstColumn="1" w:lastColumn="0" w:noHBand="0" w:noVBand="1"/>
      </w:tblPr>
      <w:tblGrid>
        <w:gridCol w:w="2795"/>
        <w:gridCol w:w="1790"/>
        <w:gridCol w:w="1710"/>
        <w:gridCol w:w="1530"/>
        <w:gridCol w:w="1525"/>
      </w:tblGrid>
      <w:tr w:rsidR="005C03A1" w:rsidTr="005C03A1">
        <w:tc>
          <w:tcPr>
            <w:tcW w:w="2795" w:type="dxa"/>
            <w:vMerge w:val="restart"/>
            <w:vAlign w:val="bottom"/>
          </w:tcPr>
          <w:p w:rsidR="005C03A1" w:rsidRPr="00744FEE" w:rsidRDefault="005C03A1" w:rsidP="005C03A1">
            <w:pPr>
              <w:jc w:val="center"/>
              <w:rPr>
                <w:b/>
              </w:rPr>
            </w:pPr>
            <w:r w:rsidRPr="00744FEE">
              <w:rPr>
                <w:b/>
              </w:rPr>
              <w:t>Survey</w:t>
            </w:r>
          </w:p>
        </w:tc>
        <w:tc>
          <w:tcPr>
            <w:tcW w:w="3500" w:type="dxa"/>
            <w:gridSpan w:val="2"/>
            <w:vAlign w:val="bottom"/>
          </w:tcPr>
          <w:p w:rsidR="005C03A1" w:rsidRPr="00BA7B79" w:rsidRDefault="005C03A1" w:rsidP="005C03A1">
            <w:pPr>
              <w:jc w:val="center"/>
              <w:rPr>
                <w:b/>
                <w:vertAlign w:val="superscript"/>
              </w:rPr>
            </w:pPr>
            <w:proofErr w:type="spellStart"/>
            <w:r w:rsidRPr="00226E13">
              <w:rPr>
                <w:b/>
              </w:rPr>
              <w:t>IPTp</w:t>
            </w:r>
            <w:proofErr w:type="spellEnd"/>
            <w:r w:rsidRPr="00226E13">
              <w:rPr>
                <w:b/>
              </w:rPr>
              <w:t xml:space="preserve"> 1+</w:t>
            </w:r>
            <w:r>
              <w:rPr>
                <w:b/>
              </w:rPr>
              <w:t xml:space="preserve"> (%)</w:t>
            </w:r>
            <w:r w:rsidR="00BA7B79">
              <w:rPr>
                <w:b/>
                <w:vertAlign w:val="superscript"/>
              </w:rPr>
              <w:t>1</w:t>
            </w:r>
          </w:p>
        </w:tc>
        <w:tc>
          <w:tcPr>
            <w:tcW w:w="3055" w:type="dxa"/>
            <w:gridSpan w:val="2"/>
            <w:vAlign w:val="center"/>
          </w:tcPr>
          <w:p w:rsidR="005C03A1" w:rsidRPr="00BA7B79" w:rsidRDefault="005C03A1" w:rsidP="005C03A1">
            <w:pPr>
              <w:jc w:val="center"/>
              <w:rPr>
                <w:b/>
                <w:vertAlign w:val="superscript"/>
              </w:rPr>
            </w:pPr>
            <w:r w:rsidRPr="00226E13">
              <w:rPr>
                <w:b/>
              </w:rPr>
              <w:t>IPTp2+</w:t>
            </w:r>
            <w:r>
              <w:rPr>
                <w:b/>
              </w:rPr>
              <w:t xml:space="preserve"> (%)</w:t>
            </w:r>
            <w:r w:rsidR="00BA7B79">
              <w:rPr>
                <w:b/>
                <w:vertAlign w:val="superscript"/>
              </w:rPr>
              <w:t>2</w:t>
            </w:r>
          </w:p>
        </w:tc>
      </w:tr>
      <w:tr w:rsidR="005C03A1" w:rsidTr="005C03A1">
        <w:tc>
          <w:tcPr>
            <w:tcW w:w="2795" w:type="dxa"/>
            <w:vMerge/>
          </w:tcPr>
          <w:p w:rsidR="005C03A1" w:rsidRDefault="005C03A1" w:rsidP="005C03A1"/>
        </w:tc>
        <w:tc>
          <w:tcPr>
            <w:tcW w:w="1790" w:type="dxa"/>
            <w:vAlign w:val="bottom"/>
          </w:tcPr>
          <w:p w:rsidR="005C03A1" w:rsidRPr="00226E13" w:rsidRDefault="005C03A1" w:rsidP="005C03A1">
            <w:pPr>
              <w:jc w:val="center"/>
              <w:rPr>
                <w:b/>
              </w:rPr>
            </w:pPr>
            <w:r w:rsidRPr="00226E13">
              <w:rPr>
                <w:b/>
              </w:rPr>
              <w:t>Original</w:t>
            </w:r>
          </w:p>
        </w:tc>
        <w:tc>
          <w:tcPr>
            <w:tcW w:w="1710" w:type="dxa"/>
            <w:vAlign w:val="bottom"/>
          </w:tcPr>
          <w:p w:rsidR="005C03A1" w:rsidRPr="00226E13" w:rsidRDefault="005C03A1" w:rsidP="005C03A1">
            <w:pPr>
              <w:jc w:val="center"/>
              <w:rPr>
                <w:b/>
              </w:rPr>
            </w:pPr>
            <w:r w:rsidRPr="00BA7B79">
              <w:rPr>
                <w:b/>
                <w:color w:val="FF0000"/>
              </w:rPr>
              <w:t>New</w:t>
            </w:r>
          </w:p>
        </w:tc>
        <w:tc>
          <w:tcPr>
            <w:tcW w:w="1530" w:type="dxa"/>
            <w:vAlign w:val="bottom"/>
          </w:tcPr>
          <w:p w:rsidR="005C03A1" w:rsidRPr="00226E13" w:rsidRDefault="005C03A1" w:rsidP="005C03A1">
            <w:pPr>
              <w:jc w:val="center"/>
              <w:rPr>
                <w:b/>
              </w:rPr>
            </w:pPr>
            <w:r w:rsidRPr="00226E13">
              <w:rPr>
                <w:b/>
              </w:rPr>
              <w:t>Original</w:t>
            </w:r>
          </w:p>
        </w:tc>
        <w:tc>
          <w:tcPr>
            <w:tcW w:w="1525" w:type="dxa"/>
            <w:vAlign w:val="bottom"/>
          </w:tcPr>
          <w:p w:rsidR="005C03A1" w:rsidRPr="00226E13" w:rsidRDefault="005C03A1" w:rsidP="005C03A1">
            <w:pPr>
              <w:jc w:val="center"/>
              <w:rPr>
                <w:b/>
              </w:rPr>
            </w:pPr>
            <w:r w:rsidRPr="00BA7B79">
              <w:rPr>
                <w:b/>
                <w:color w:val="FF0000"/>
              </w:rPr>
              <w:t>New</w:t>
            </w:r>
          </w:p>
        </w:tc>
      </w:tr>
      <w:tr w:rsidR="005C03A1" w:rsidTr="005C03A1">
        <w:tc>
          <w:tcPr>
            <w:tcW w:w="2795" w:type="dxa"/>
          </w:tcPr>
          <w:p w:rsidR="005C03A1" w:rsidRDefault="005C03A1" w:rsidP="005C03A1">
            <w:r>
              <w:t>Burkina Faso 2010 DHS</w:t>
            </w:r>
          </w:p>
        </w:tc>
        <w:tc>
          <w:tcPr>
            <w:tcW w:w="1790" w:type="dxa"/>
            <w:vAlign w:val="center"/>
          </w:tcPr>
          <w:p w:rsidR="005C03A1" w:rsidRDefault="005C03A1" w:rsidP="005C03A1">
            <w:pPr>
              <w:jc w:val="center"/>
            </w:pPr>
            <w:r>
              <w:t>20.8</w:t>
            </w:r>
          </w:p>
        </w:tc>
        <w:tc>
          <w:tcPr>
            <w:tcW w:w="1710" w:type="dxa"/>
            <w:vAlign w:val="center"/>
          </w:tcPr>
          <w:p w:rsidR="005C03A1" w:rsidRDefault="005C03A1" w:rsidP="005C03A1">
            <w:pPr>
              <w:jc w:val="center"/>
            </w:pPr>
            <w:r>
              <w:t>71.1</w:t>
            </w:r>
          </w:p>
        </w:tc>
        <w:tc>
          <w:tcPr>
            <w:tcW w:w="1530" w:type="dxa"/>
            <w:vAlign w:val="center"/>
          </w:tcPr>
          <w:p w:rsidR="005C03A1" w:rsidRDefault="005C03A1" w:rsidP="005C03A1">
            <w:pPr>
              <w:jc w:val="center"/>
            </w:pPr>
            <w:r>
              <w:t>10.6</w:t>
            </w:r>
          </w:p>
        </w:tc>
        <w:tc>
          <w:tcPr>
            <w:tcW w:w="1525" w:type="dxa"/>
            <w:vAlign w:val="center"/>
          </w:tcPr>
          <w:p w:rsidR="005C03A1" w:rsidRDefault="005C03A1" w:rsidP="005C03A1">
            <w:pPr>
              <w:jc w:val="center"/>
            </w:pPr>
            <w:r>
              <w:t>38.2</w:t>
            </w:r>
          </w:p>
        </w:tc>
      </w:tr>
      <w:tr w:rsidR="005C03A1" w:rsidTr="005C03A1">
        <w:tc>
          <w:tcPr>
            <w:tcW w:w="2795" w:type="dxa"/>
          </w:tcPr>
          <w:p w:rsidR="005C03A1" w:rsidRPr="00BA7B79" w:rsidRDefault="00BA7B79" w:rsidP="005C03A1">
            <w:pPr>
              <w:rPr>
                <w:vertAlign w:val="superscript"/>
              </w:rPr>
            </w:pPr>
            <w:r>
              <w:t>Guinea 2005 DHS</w:t>
            </w:r>
            <w:r>
              <w:rPr>
                <w:vertAlign w:val="superscript"/>
              </w:rPr>
              <w:t>3</w:t>
            </w:r>
          </w:p>
        </w:tc>
        <w:tc>
          <w:tcPr>
            <w:tcW w:w="1790" w:type="dxa"/>
            <w:vAlign w:val="center"/>
          </w:tcPr>
          <w:p w:rsidR="005C03A1" w:rsidRDefault="005C03A1" w:rsidP="005C03A1">
            <w:pPr>
              <w:jc w:val="center"/>
            </w:pPr>
            <w:proofErr w:type="spellStart"/>
            <w:r>
              <w:t>na</w:t>
            </w:r>
            <w:proofErr w:type="spellEnd"/>
          </w:p>
        </w:tc>
        <w:tc>
          <w:tcPr>
            <w:tcW w:w="1710" w:type="dxa"/>
            <w:vAlign w:val="center"/>
          </w:tcPr>
          <w:p w:rsidR="005C03A1" w:rsidRDefault="005C03A1" w:rsidP="005C03A1">
            <w:pPr>
              <w:jc w:val="center"/>
            </w:pPr>
            <w:proofErr w:type="spellStart"/>
            <w:r>
              <w:t>na</w:t>
            </w:r>
            <w:proofErr w:type="spellEnd"/>
          </w:p>
        </w:tc>
        <w:tc>
          <w:tcPr>
            <w:tcW w:w="1530" w:type="dxa"/>
            <w:vAlign w:val="center"/>
          </w:tcPr>
          <w:p w:rsidR="005C03A1" w:rsidRDefault="005C03A1" w:rsidP="005C03A1">
            <w:pPr>
              <w:jc w:val="center"/>
            </w:pPr>
            <w:r>
              <w:t>2.9</w:t>
            </w:r>
          </w:p>
        </w:tc>
        <w:tc>
          <w:tcPr>
            <w:tcW w:w="1525" w:type="dxa"/>
            <w:vAlign w:val="center"/>
          </w:tcPr>
          <w:p w:rsidR="005C03A1" w:rsidRDefault="005C03A1" w:rsidP="005C03A1">
            <w:pPr>
              <w:jc w:val="center"/>
            </w:pPr>
            <w:r>
              <w:t>3.6</w:t>
            </w:r>
          </w:p>
        </w:tc>
      </w:tr>
      <w:tr w:rsidR="005C03A1" w:rsidTr="005C03A1">
        <w:tc>
          <w:tcPr>
            <w:tcW w:w="2795" w:type="dxa"/>
          </w:tcPr>
          <w:p w:rsidR="005C03A1" w:rsidRDefault="005C03A1" w:rsidP="005C03A1">
            <w:r>
              <w:t>Guinea 2012 DHS</w:t>
            </w:r>
          </w:p>
        </w:tc>
        <w:tc>
          <w:tcPr>
            <w:tcW w:w="1790" w:type="dxa"/>
            <w:vAlign w:val="center"/>
          </w:tcPr>
          <w:p w:rsidR="005C03A1" w:rsidRDefault="005C03A1" w:rsidP="005C03A1">
            <w:pPr>
              <w:jc w:val="center"/>
            </w:pPr>
            <w:r>
              <w:t>24.1</w:t>
            </w:r>
          </w:p>
        </w:tc>
        <w:tc>
          <w:tcPr>
            <w:tcW w:w="1710" w:type="dxa"/>
            <w:vAlign w:val="center"/>
          </w:tcPr>
          <w:p w:rsidR="005C03A1" w:rsidRDefault="005C03A1" w:rsidP="005C03A1">
            <w:pPr>
              <w:jc w:val="center"/>
            </w:pPr>
            <w:r>
              <w:t>30.8</w:t>
            </w:r>
          </w:p>
        </w:tc>
        <w:tc>
          <w:tcPr>
            <w:tcW w:w="1530" w:type="dxa"/>
            <w:vAlign w:val="center"/>
          </w:tcPr>
          <w:p w:rsidR="005C03A1" w:rsidRDefault="005C03A1" w:rsidP="005C03A1">
            <w:pPr>
              <w:jc w:val="center"/>
            </w:pPr>
            <w:r>
              <w:t>17.8</w:t>
            </w:r>
          </w:p>
        </w:tc>
        <w:tc>
          <w:tcPr>
            <w:tcW w:w="1525" w:type="dxa"/>
            <w:vAlign w:val="center"/>
          </w:tcPr>
          <w:p w:rsidR="005C03A1" w:rsidRDefault="005C03A1" w:rsidP="005C03A1">
            <w:pPr>
              <w:jc w:val="center"/>
            </w:pPr>
            <w:r>
              <w:t>22.0</w:t>
            </w:r>
          </w:p>
        </w:tc>
      </w:tr>
      <w:tr w:rsidR="005C03A1" w:rsidTr="005C03A1">
        <w:tc>
          <w:tcPr>
            <w:tcW w:w="2795" w:type="dxa"/>
          </w:tcPr>
          <w:p w:rsidR="005C03A1" w:rsidRDefault="005C03A1" w:rsidP="005C03A1">
            <w:r>
              <w:t>Mali 2006 DHS</w:t>
            </w:r>
          </w:p>
        </w:tc>
        <w:tc>
          <w:tcPr>
            <w:tcW w:w="1790" w:type="dxa"/>
            <w:vAlign w:val="center"/>
          </w:tcPr>
          <w:p w:rsidR="005C03A1" w:rsidRDefault="005C03A1" w:rsidP="005C03A1">
            <w:pPr>
              <w:jc w:val="center"/>
            </w:pPr>
            <w:r>
              <w:t>6.0</w:t>
            </w:r>
          </w:p>
        </w:tc>
        <w:tc>
          <w:tcPr>
            <w:tcW w:w="1710" w:type="dxa"/>
            <w:vAlign w:val="center"/>
          </w:tcPr>
          <w:p w:rsidR="005C03A1" w:rsidRDefault="005C03A1" w:rsidP="005C03A1">
            <w:pPr>
              <w:jc w:val="center"/>
            </w:pPr>
            <w:r>
              <w:t>14.1</w:t>
            </w:r>
          </w:p>
        </w:tc>
        <w:tc>
          <w:tcPr>
            <w:tcW w:w="1530" w:type="dxa"/>
            <w:vAlign w:val="center"/>
          </w:tcPr>
          <w:p w:rsidR="005C03A1" w:rsidRDefault="005C03A1" w:rsidP="005C03A1">
            <w:pPr>
              <w:jc w:val="center"/>
            </w:pPr>
            <w:r>
              <w:t>4.0</w:t>
            </w:r>
          </w:p>
        </w:tc>
        <w:tc>
          <w:tcPr>
            <w:tcW w:w="1525" w:type="dxa"/>
            <w:vAlign w:val="center"/>
          </w:tcPr>
          <w:p w:rsidR="005C03A1" w:rsidRDefault="005C03A1" w:rsidP="005C03A1">
            <w:pPr>
              <w:jc w:val="center"/>
            </w:pPr>
            <w:r>
              <w:t>9.9</w:t>
            </w:r>
          </w:p>
        </w:tc>
      </w:tr>
      <w:tr w:rsidR="005C03A1" w:rsidTr="005C03A1">
        <w:tc>
          <w:tcPr>
            <w:tcW w:w="2795" w:type="dxa"/>
          </w:tcPr>
          <w:p w:rsidR="005C03A1" w:rsidRDefault="005C03A1" w:rsidP="005C03A1">
            <w:r>
              <w:t>Mali 2012-13 DHS</w:t>
            </w:r>
          </w:p>
        </w:tc>
        <w:tc>
          <w:tcPr>
            <w:tcW w:w="1790" w:type="dxa"/>
            <w:vAlign w:val="center"/>
          </w:tcPr>
          <w:p w:rsidR="005C03A1" w:rsidRDefault="005C03A1" w:rsidP="005C03A1">
            <w:pPr>
              <w:jc w:val="center"/>
            </w:pPr>
            <w:r>
              <w:t>34.6</w:t>
            </w:r>
          </w:p>
        </w:tc>
        <w:tc>
          <w:tcPr>
            <w:tcW w:w="1710" w:type="dxa"/>
            <w:vAlign w:val="center"/>
          </w:tcPr>
          <w:p w:rsidR="005C03A1" w:rsidRDefault="005C03A1" w:rsidP="005C03A1">
            <w:pPr>
              <w:jc w:val="center"/>
            </w:pPr>
            <w:r>
              <w:t>48.8</w:t>
            </w:r>
          </w:p>
        </w:tc>
        <w:tc>
          <w:tcPr>
            <w:tcW w:w="1530" w:type="dxa"/>
            <w:vAlign w:val="center"/>
          </w:tcPr>
          <w:p w:rsidR="005C03A1" w:rsidRDefault="005C03A1" w:rsidP="005C03A1">
            <w:pPr>
              <w:jc w:val="center"/>
            </w:pPr>
            <w:r>
              <w:t>19.9</w:t>
            </w:r>
          </w:p>
        </w:tc>
        <w:tc>
          <w:tcPr>
            <w:tcW w:w="1525" w:type="dxa"/>
            <w:vAlign w:val="center"/>
          </w:tcPr>
          <w:p w:rsidR="005C03A1" w:rsidRDefault="005C03A1" w:rsidP="005C03A1">
            <w:pPr>
              <w:jc w:val="center"/>
            </w:pPr>
            <w:r>
              <w:t>28.5</w:t>
            </w:r>
          </w:p>
        </w:tc>
      </w:tr>
    </w:tbl>
    <w:p w:rsidR="00BA7B79" w:rsidRPr="00BA7B79" w:rsidRDefault="00BA7B79" w:rsidP="005C03A1">
      <w:pPr>
        <w:rPr>
          <w:sz w:val="20"/>
          <w:szCs w:val="20"/>
        </w:rPr>
      </w:pPr>
      <w:r w:rsidRPr="00BA7B79">
        <w:rPr>
          <w:sz w:val="20"/>
          <w:szCs w:val="20"/>
          <w:vertAlign w:val="superscript"/>
        </w:rPr>
        <w:t>1</w:t>
      </w:r>
      <w:r w:rsidR="009473EB" w:rsidRPr="00BA7B79">
        <w:rPr>
          <w:sz w:val="20"/>
          <w:szCs w:val="20"/>
        </w:rPr>
        <w:t xml:space="preserve">IPTp1+ = </w:t>
      </w:r>
      <w:r w:rsidRPr="00BA7B79">
        <w:rPr>
          <w:sz w:val="20"/>
          <w:szCs w:val="20"/>
        </w:rPr>
        <w:t>Percentage of women age 15-49 with a live birth in the two years preceding the survey who, during the pregnancy preceding the last birth, received any SP/</w:t>
      </w:r>
      <w:proofErr w:type="spellStart"/>
      <w:r w:rsidRPr="00BA7B79">
        <w:rPr>
          <w:sz w:val="20"/>
          <w:szCs w:val="20"/>
        </w:rPr>
        <w:t>Fansidar</w:t>
      </w:r>
      <w:proofErr w:type="spellEnd"/>
      <w:r w:rsidRPr="00BA7B79">
        <w:rPr>
          <w:sz w:val="20"/>
          <w:szCs w:val="20"/>
        </w:rPr>
        <w:t xml:space="preserve"> during an ANC visit and received at least one dose during an ANC visit,</w:t>
      </w:r>
    </w:p>
    <w:p w:rsidR="005C03A1" w:rsidRPr="00BA7B79" w:rsidRDefault="00BA7B79" w:rsidP="00BE2942">
      <w:pPr>
        <w:rPr>
          <w:sz w:val="20"/>
          <w:szCs w:val="20"/>
        </w:rPr>
      </w:pPr>
      <w:r w:rsidRPr="00BA7B79">
        <w:rPr>
          <w:sz w:val="20"/>
          <w:szCs w:val="20"/>
          <w:vertAlign w:val="superscript"/>
        </w:rPr>
        <w:t>2</w:t>
      </w:r>
      <w:r w:rsidRPr="00BA7B79">
        <w:rPr>
          <w:sz w:val="20"/>
          <w:szCs w:val="20"/>
        </w:rPr>
        <w:t>IPTp2+ = Percentage of women age 15-49 with a live birth in the two years preceding the survey who, during the pregnancy preceding the last birth, received at least two doses of SP/</w:t>
      </w:r>
      <w:proofErr w:type="spellStart"/>
      <w:r w:rsidRPr="00BA7B79">
        <w:rPr>
          <w:sz w:val="20"/>
          <w:szCs w:val="20"/>
        </w:rPr>
        <w:t>Fansidar</w:t>
      </w:r>
      <w:proofErr w:type="spellEnd"/>
      <w:r w:rsidRPr="00BA7B79">
        <w:rPr>
          <w:sz w:val="20"/>
          <w:szCs w:val="20"/>
        </w:rPr>
        <w:t xml:space="preserve"> and received at least one dose during an ANC visit</w:t>
      </w:r>
    </w:p>
    <w:p w:rsidR="00BA7B79" w:rsidRPr="00BA7B79" w:rsidRDefault="00BA7B79" w:rsidP="00BA7B79">
      <w:pPr>
        <w:rPr>
          <w:sz w:val="20"/>
          <w:szCs w:val="20"/>
        </w:rPr>
      </w:pPr>
      <w:r w:rsidRPr="00BA7B79">
        <w:rPr>
          <w:sz w:val="20"/>
          <w:szCs w:val="20"/>
          <w:vertAlign w:val="superscript"/>
        </w:rPr>
        <w:t>3</w:t>
      </w:r>
      <w:r w:rsidRPr="00BA7B79">
        <w:rPr>
          <w:sz w:val="20"/>
          <w:szCs w:val="20"/>
        </w:rPr>
        <w:t>Calculated for the five years preceding the survey</w:t>
      </w:r>
    </w:p>
    <w:p w:rsidR="009473EB" w:rsidRDefault="009473EB" w:rsidP="00BE2942">
      <w:pPr>
        <w:rPr>
          <w:rFonts w:ascii="Calibri" w:hAnsi="Calibri"/>
          <w:sz w:val="22"/>
          <w:szCs w:val="22"/>
        </w:rPr>
      </w:pPr>
    </w:p>
    <w:p w:rsidR="00BA7B79" w:rsidRDefault="00BA7B79" w:rsidP="00BE2942">
      <w:pPr>
        <w:rPr>
          <w:rFonts w:ascii="Calibri" w:hAnsi="Calibri"/>
          <w:sz w:val="22"/>
          <w:szCs w:val="22"/>
        </w:rPr>
      </w:pPr>
    </w:p>
    <w:p w:rsidR="00BA7B79" w:rsidRPr="00BA7B79" w:rsidRDefault="00BA7B79" w:rsidP="00BA7B79">
      <w:pPr>
        <w:jc w:val="center"/>
        <w:rPr>
          <w:rFonts w:ascii="Calibri" w:hAnsi="Calibri"/>
          <w:b/>
          <w:sz w:val="22"/>
          <w:szCs w:val="22"/>
        </w:rPr>
      </w:pPr>
      <w:r w:rsidRPr="00BA7B79">
        <w:rPr>
          <w:rFonts w:ascii="Calibri" w:hAnsi="Calibri"/>
          <w:b/>
          <w:sz w:val="22"/>
          <w:szCs w:val="22"/>
        </w:rPr>
        <w:t>DETAILED EXPLANATION OF THE RECALCULATED INDICATORS</w:t>
      </w:r>
    </w:p>
    <w:p w:rsidR="00172796" w:rsidRDefault="00172796" w:rsidP="00BE2942">
      <w:pPr>
        <w:rPr>
          <w:rFonts w:ascii="Calibri" w:hAnsi="Calibri"/>
          <w:sz w:val="22"/>
          <w:szCs w:val="22"/>
        </w:rPr>
      </w:pPr>
      <w:r>
        <w:rPr>
          <w:rFonts w:ascii="Calibri" w:hAnsi="Calibri"/>
          <w:sz w:val="22"/>
          <w:szCs w:val="22"/>
        </w:rPr>
        <w:t>The following text and tables provide an explanation and a recalculation of estimates of coverage of intermittent preventive treatment for malaria among pregnant women (</w:t>
      </w:r>
      <w:proofErr w:type="spellStart"/>
      <w:r>
        <w:rPr>
          <w:rFonts w:ascii="Calibri" w:hAnsi="Calibri"/>
          <w:sz w:val="22"/>
          <w:szCs w:val="22"/>
        </w:rPr>
        <w:t>IPTp</w:t>
      </w:r>
      <w:proofErr w:type="spellEnd"/>
      <w:r>
        <w:rPr>
          <w:rFonts w:ascii="Calibri" w:hAnsi="Calibri"/>
          <w:sz w:val="22"/>
          <w:szCs w:val="22"/>
        </w:rPr>
        <w:t>) in the following surveys:</w:t>
      </w:r>
    </w:p>
    <w:p w:rsidR="00172796" w:rsidRPr="00F53385" w:rsidRDefault="00172796" w:rsidP="00F53385">
      <w:pPr>
        <w:pStyle w:val="ListParagraph"/>
        <w:numPr>
          <w:ilvl w:val="0"/>
          <w:numId w:val="3"/>
        </w:numPr>
        <w:rPr>
          <w:rFonts w:ascii="Calibri" w:hAnsi="Calibri"/>
          <w:sz w:val="22"/>
          <w:szCs w:val="22"/>
        </w:rPr>
      </w:pPr>
      <w:r w:rsidRPr="00F53385">
        <w:rPr>
          <w:rFonts w:ascii="Calibri" w:hAnsi="Calibri"/>
          <w:sz w:val="22"/>
          <w:szCs w:val="22"/>
        </w:rPr>
        <w:t xml:space="preserve">Burkina Faso DHS 2010 </w:t>
      </w:r>
    </w:p>
    <w:p w:rsidR="00172796" w:rsidRPr="00F53385" w:rsidRDefault="00172796" w:rsidP="00F53385">
      <w:pPr>
        <w:pStyle w:val="ListParagraph"/>
        <w:numPr>
          <w:ilvl w:val="0"/>
          <w:numId w:val="3"/>
        </w:numPr>
        <w:rPr>
          <w:rFonts w:ascii="Calibri" w:hAnsi="Calibri"/>
          <w:sz w:val="22"/>
          <w:szCs w:val="22"/>
        </w:rPr>
      </w:pPr>
      <w:r w:rsidRPr="00F53385">
        <w:rPr>
          <w:rFonts w:ascii="Calibri" w:hAnsi="Calibri"/>
          <w:sz w:val="22"/>
          <w:szCs w:val="22"/>
        </w:rPr>
        <w:t xml:space="preserve">Guinea DHS 2005 </w:t>
      </w:r>
    </w:p>
    <w:p w:rsidR="00172796" w:rsidRPr="00F53385" w:rsidRDefault="00172796" w:rsidP="00F53385">
      <w:pPr>
        <w:pStyle w:val="ListParagraph"/>
        <w:numPr>
          <w:ilvl w:val="0"/>
          <w:numId w:val="3"/>
        </w:numPr>
        <w:rPr>
          <w:rFonts w:ascii="Calibri" w:hAnsi="Calibri"/>
          <w:sz w:val="22"/>
          <w:szCs w:val="22"/>
        </w:rPr>
      </w:pPr>
      <w:r w:rsidRPr="00F53385">
        <w:rPr>
          <w:rFonts w:ascii="Calibri" w:hAnsi="Calibri"/>
          <w:sz w:val="22"/>
          <w:szCs w:val="22"/>
        </w:rPr>
        <w:t xml:space="preserve">Guinea DHS 2012 </w:t>
      </w:r>
    </w:p>
    <w:p w:rsidR="00172796" w:rsidRPr="00F53385" w:rsidRDefault="00172796" w:rsidP="00F53385">
      <w:pPr>
        <w:pStyle w:val="ListParagraph"/>
        <w:numPr>
          <w:ilvl w:val="0"/>
          <w:numId w:val="3"/>
        </w:numPr>
        <w:rPr>
          <w:rFonts w:ascii="Calibri" w:hAnsi="Calibri"/>
          <w:sz w:val="22"/>
          <w:szCs w:val="22"/>
        </w:rPr>
      </w:pPr>
      <w:r w:rsidRPr="00F53385">
        <w:rPr>
          <w:rFonts w:ascii="Calibri" w:hAnsi="Calibri"/>
          <w:sz w:val="22"/>
          <w:szCs w:val="22"/>
        </w:rPr>
        <w:t xml:space="preserve">Mali DHS 2006 </w:t>
      </w:r>
    </w:p>
    <w:p w:rsidR="00172796" w:rsidRPr="00F53385" w:rsidRDefault="00172796" w:rsidP="00F53385">
      <w:pPr>
        <w:pStyle w:val="ListParagraph"/>
        <w:numPr>
          <w:ilvl w:val="0"/>
          <w:numId w:val="3"/>
        </w:numPr>
        <w:rPr>
          <w:rFonts w:ascii="Calibri" w:hAnsi="Calibri"/>
          <w:sz w:val="22"/>
          <w:szCs w:val="22"/>
        </w:rPr>
      </w:pPr>
      <w:r w:rsidRPr="00F53385">
        <w:rPr>
          <w:rFonts w:ascii="Calibri" w:hAnsi="Calibri"/>
          <w:sz w:val="22"/>
          <w:szCs w:val="22"/>
        </w:rPr>
        <w:t xml:space="preserve">Mali DHS 2012-13 </w:t>
      </w:r>
    </w:p>
    <w:p w:rsidR="00172796" w:rsidRDefault="00172796" w:rsidP="00BE2942">
      <w:pPr>
        <w:rPr>
          <w:rFonts w:ascii="Calibri" w:hAnsi="Calibri"/>
          <w:sz w:val="22"/>
          <w:szCs w:val="22"/>
        </w:rPr>
      </w:pPr>
    </w:p>
    <w:p w:rsidR="00871AE7" w:rsidRDefault="00172796" w:rsidP="00BE2942">
      <w:pPr>
        <w:rPr>
          <w:rFonts w:ascii="Calibri" w:hAnsi="Calibri"/>
          <w:sz w:val="22"/>
          <w:szCs w:val="22"/>
        </w:rPr>
      </w:pPr>
      <w:r>
        <w:rPr>
          <w:rFonts w:ascii="Calibri" w:hAnsi="Calibri"/>
          <w:sz w:val="22"/>
          <w:szCs w:val="22"/>
        </w:rPr>
        <w:t xml:space="preserve">Estimates of </w:t>
      </w:r>
      <w:proofErr w:type="spellStart"/>
      <w:r>
        <w:rPr>
          <w:rFonts w:ascii="Calibri" w:hAnsi="Calibri"/>
          <w:sz w:val="22"/>
          <w:szCs w:val="22"/>
        </w:rPr>
        <w:t>IPTp</w:t>
      </w:r>
      <w:proofErr w:type="spellEnd"/>
      <w:r>
        <w:rPr>
          <w:rFonts w:ascii="Calibri" w:hAnsi="Calibri"/>
          <w:sz w:val="22"/>
          <w:szCs w:val="22"/>
        </w:rPr>
        <w:t xml:space="preserve"> coverage in the DHS final reports require responses from a series of questions asked to interviewed women about antenatal care (ANC) during the last pregnancy ending in a live birth during the past 5 years. Women are first asked if they sought antenatal care during this pregnancy. If so, they are asked who was consulted for ANC. </w:t>
      </w:r>
    </w:p>
    <w:p w:rsidR="00871AE7" w:rsidRDefault="00871AE7" w:rsidP="00BE2942">
      <w:pPr>
        <w:rPr>
          <w:rFonts w:ascii="Calibri" w:hAnsi="Calibri"/>
          <w:sz w:val="22"/>
          <w:szCs w:val="22"/>
        </w:rPr>
      </w:pPr>
    </w:p>
    <w:p w:rsidR="00BA7B79" w:rsidRDefault="00BA7B79" w:rsidP="00BE2942">
      <w:pPr>
        <w:rPr>
          <w:rFonts w:ascii="Calibri" w:hAnsi="Calibri"/>
          <w:sz w:val="22"/>
          <w:szCs w:val="22"/>
        </w:rPr>
      </w:pPr>
    </w:p>
    <w:p w:rsidR="00BA7B79" w:rsidRDefault="00BA7B79" w:rsidP="00BE2942">
      <w:pPr>
        <w:rPr>
          <w:rFonts w:ascii="Calibri" w:hAnsi="Calibri"/>
          <w:sz w:val="22"/>
          <w:szCs w:val="22"/>
        </w:rPr>
      </w:pPr>
    </w:p>
    <w:p w:rsidR="00BA7B79" w:rsidRDefault="00BA7B79" w:rsidP="00BE2942">
      <w:pPr>
        <w:rPr>
          <w:rFonts w:ascii="Calibri" w:hAnsi="Calibri"/>
          <w:sz w:val="22"/>
          <w:szCs w:val="22"/>
        </w:rPr>
      </w:pPr>
    </w:p>
    <w:p w:rsidR="00BA7B79" w:rsidRDefault="00BA7B79" w:rsidP="00BE2942">
      <w:pPr>
        <w:rPr>
          <w:rFonts w:ascii="Calibri" w:hAnsi="Calibri"/>
          <w:sz w:val="22"/>
          <w:szCs w:val="22"/>
        </w:rPr>
      </w:pPr>
    </w:p>
    <w:p w:rsidR="00BA7B79" w:rsidRDefault="00BA7B79" w:rsidP="00BE2942">
      <w:pPr>
        <w:rPr>
          <w:rFonts w:ascii="Calibri" w:hAnsi="Calibri"/>
          <w:sz w:val="22"/>
          <w:szCs w:val="22"/>
        </w:rPr>
      </w:pPr>
    </w:p>
    <w:p w:rsidR="00BA7B79" w:rsidRDefault="00BA7B79" w:rsidP="00BE2942">
      <w:pPr>
        <w:rPr>
          <w:rFonts w:ascii="Calibri" w:hAnsi="Calibri"/>
          <w:sz w:val="22"/>
          <w:szCs w:val="22"/>
        </w:rPr>
      </w:pPr>
    </w:p>
    <w:p w:rsidR="00BA7B79" w:rsidRDefault="00BA7B79" w:rsidP="00BE2942">
      <w:pPr>
        <w:rPr>
          <w:rFonts w:ascii="Calibri" w:hAnsi="Calibri"/>
          <w:sz w:val="22"/>
          <w:szCs w:val="22"/>
        </w:rPr>
      </w:pPr>
    </w:p>
    <w:p w:rsidR="00BA7B79" w:rsidRDefault="00BA7B79" w:rsidP="00BE2942">
      <w:pPr>
        <w:rPr>
          <w:rFonts w:ascii="Calibri" w:hAnsi="Calibri"/>
          <w:sz w:val="22"/>
          <w:szCs w:val="22"/>
        </w:rPr>
      </w:pPr>
    </w:p>
    <w:p w:rsidR="00BA7B79" w:rsidRDefault="00BA7B79" w:rsidP="00BE2942">
      <w:pPr>
        <w:rPr>
          <w:rFonts w:ascii="Calibri" w:hAnsi="Calibri"/>
          <w:sz w:val="22"/>
          <w:szCs w:val="22"/>
        </w:rPr>
      </w:pPr>
    </w:p>
    <w:p w:rsidR="00BA7B79" w:rsidRDefault="00BA7B79" w:rsidP="00BE2942">
      <w:pPr>
        <w:rPr>
          <w:rFonts w:ascii="Calibri" w:hAnsi="Calibri"/>
          <w:sz w:val="22"/>
          <w:szCs w:val="22"/>
        </w:rPr>
      </w:pPr>
    </w:p>
    <w:p w:rsidR="00871AE7" w:rsidRDefault="00871AE7" w:rsidP="00BE2942">
      <w:pPr>
        <w:rPr>
          <w:rFonts w:ascii="Calibri" w:hAnsi="Calibri"/>
          <w:sz w:val="22"/>
          <w:szCs w:val="22"/>
        </w:rPr>
      </w:pPr>
      <w:r>
        <w:rPr>
          <w:rFonts w:ascii="Calibri" w:hAnsi="Calibri"/>
          <w:sz w:val="22"/>
          <w:szCs w:val="22"/>
        </w:rPr>
        <w:lastRenderedPageBreak/>
        <w:t>Here is an example of how the question was asked in the earlier surveys:</w:t>
      </w:r>
    </w:p>
    <w:p w:rsidR="00172796" w:rsidRDefault="00172796" w:rsidP="00BE2942">
      <w:pPr>
        <w:rPr>
          <w:rFonts w:ascii="Calibri" w:hAnsi="Calibri"/>
          <w:sz w:val="22"/>
          <w:szCs w:val="22"/>
        </w:rPr>
      </w:pPr>
      <w:r>
        <w:rPr>
          <w:noProof/>
        </w:rPr>
        <w:drawing>
          <wp:inline distT="0" distB="0" distL="0" distR="0" wp14:anchorId="6F89A73A" wp14:editId="4DC2A1FD">
            <wp:extent cx="3590925" cy="1866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90925" cy="1866900"/>
                    </a:xfrm>
                    <a:prstGeom prst="rect">
                      <a:avLst/>
                    </a:prstGeom>
                  </pic:spPr>
                </pic:pic>
              </a:graphicData>
            </a:graphic>
          </wp:inline>
        </w:drawing>
      </w:r>
    </w:p>
    <w:p w:rsidR="00871AE7" w:rsidRDefault="00871AE7" w:rsidP="00BE2942">
      <w:pPr>
        <w:rPr>
          <w:rFonts w:ascii="Calibri" w:hAnsi="Calibri"/>
          <w:sz w:val="22"/>
          <w:szCs w:val="22"/>
        </w:rPr>
      </w:pPr>
    </w:p>
    <w:p w:rsidR="00871AE7" w:rsidRDefault="00871AE7" w:rsidP="00BE2942">
      <w:pPr>
        <w:rPr>
          <w:rFonts w:ascii="Calibri" w:hAnsi="Calibri"/>
          <w:sz w:val="22"/>
          <w:szCs w:val="22"/>
        </w:rPr>
      </w:pPr>
      <w:r>
        <w:rPr>
          <w:rFonts w:ascii="Calibri" w:hAnsi="Calibri"/>
          <w:sz w:val="22"/>
          <w:szCs w:val="22"/>
        </w:rPr>
        <w:t>And here is an example of how it was asked in the three most recent surveys:</w:t>
      </w:r>
    </w:p>
    <w:p w:rsidR="00871AE7" w:rsidRDefault="00871AE7" w:rsidP="00BE2942">
      <w:pPr>
        <w:rPr>
          <w:rFonts w:ascii="Calibri" w:hAnsi="Calibri"/>
          <w:sz w:val="22"/>
          <w:szCs w:val="22"/>
        </w:rPr>
      </w:pPr>
      <w:r>
        <w:rPr>
          <w:noProof/>
        </w:rPr>
        <w:drawing>
          <wp:inline distT="0" distB="0" distL="0" distR="0" wp14:anchorId="5759B513" wp14:editId="27847372">
            <wp:extent cx="3609975" cy="2486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09975" cy="2486025"/>
                    </a:xfrm>
                    <a:prstGeom prst="rect">
                      <a:avLst/>
                    </a:prstGeom>
                  </pic:spPr>
                </pic:pic>
              </a:graphicData>
            </a:graphic>
          </wp:inline>
        </w:drawing>
      </w:r>
    </w:p>
    <w:p w:rsidR="00871AE7" w:rsidRDefault="00871AE7" w:rsidP="00BE2942">
      <w:pPr>
        <w:rPr>
          <w:rFonts w:ascii="Calibri" w:hAnsi="Calibri"/>
          <w:sz w:val="22"/>
          <w:szCs w:val="22"/>
        </w:rPr>
      </w:pPr>
      <w:r>
        <w:rPr>
          <w:rFonts w:ascii="Calibri" w:hAnsi="Calibri"/>
          <w:sz w:val="22"/>
          <w:szCs w:val="22"/>
        </w:rPr>
        <w:t>Please note that the cat</w:t>
      </w:r>
      <w:r w:rsidR="007B0028">
        <w:rPr>
          <w:rFonts w:ascii="Calibri" w:hAnsi="Calibri"/>
          <w:sz w:val="22"/>
          <w:szCs w:val="22"/>
        </w:rPr>
        <w:t>egories of sources of ANC vary</w:t>
      </w:r>
      <w:r>
        <w:rPr>
          <w:rFonts w:ascii="Calibri" w:hAnsi="Calibri"/>
          <w:sz w:val="22"/>
          <w:szCs w:val="22"/>
        </w:rPr>
        <w:t xml:space="preserve"> by country</w:t>
      </w:r>
      <w:r w:rsidR="007B0028">
        <w:rPr>
          <w:rFonts w:ascii="Calibri" w:hAnsi="Calibri"/>
          <w:sz w:val="22"/>
          <w:szCs w:val="22"/>
        </w:rPr>
        <w:t xml:space="preserve"> and by survey</w:t>
      </w:r>
      <w:r>
        <w:rPr>
          <w:rFonts w:ascii="Calibri" w:hAnsi="Calibri"/>
          <w:sz w:val="22"/>
          <w:szCs w:val="22"/>
        </w:rPr>
        <w:t xml:space="preserve">. </w:t>
      </w:r>
    </w:p>
    <w:p w:rsidR="00871AE7" w:rsidRDefault="00871AE7" w:rsidP="00BE2942">
      <w:pPr>
        <w:rPr>
          <w:rFonts w:ascii="Calibri" w:hAnsi="Calibri"/>
          <w:sz w:val="22"/>
          <w:szCs w:val="22"/>
        </w:rPr>
      </w:pPr>
    </w:p>
    <w:p w:rsidR="00871AE7" w:rsidRDefault="00871AE7" w:rsidP="00871AE7">
      <w:pPr>
        <w:rPr>
          <w:rFonts w:ascii="Calibri" w:hAnsi="Calibri"/>
          <w:sz w:val="22"/>
          <w:szCs w:val="22"/>
        </w:rPr>
      </w:pPr>
      <w:r>
        <w:rPr>
          <w:rFonts w:ascii="Calibri" w:hAnsi="Calibri"/>
          <w:sz w:val="22"/>
          <w:szCs w:val="22"/>
        </w:rPr>
        <w:t xml:space="preserve">The next relevant question asks if the woman took any medication for the prevention of malaria during her pregnancy. If yes, she is then </w:t>
      </w:r>
      <w:r w:rsidR="00BE546D">
        <w:rPr>
          <w:rFonts w:ascii="Calibri" w:hAnsi="Calibri"/>
          <w:sz w:val="22"/>
          <w:szCs w:val="22"/>
        </w:rPr>
        <w:t xml:space="preserve">asked what medication she took. For </w:t>
      </w:r>
      <w:proofErr w:type="spellStart"/>
      <w:r w:rsidR="00BE546D">
        <w:rPr>
          <w:rFonts w:ascii="Calibri" w:hAnsi="Calibri"/>
          <w:sz w:val="22"/>
          <w:szCs w:val="22"/>
        </w:rPr>
        <w:t>IPTp</w:t>
      </w:r>
      <w:proofErr w:type="spellEnd"/>
      <w:r w:rsidR="00BE546D">
        <w:rPr>
          <w:rFonts w:ascii="Calibri" w:hAnsi="Calibri"/>
          <w:sz w:val="22"/>
          <w:szCs w:val="22"/>
        </w:rPr>
        <w:t xml:space="preserve"> coverage we are only interested in the use of SP to prevent malaria so there is a </w:t>
      </w:r>
      <w:r w:rsidR="003B3E15">
        <w:rPr>
          <w:rFonts w:ascii="Calibri" w:hAnsi="Calibri"/>
          <w:sz w:val="22"/>
          <w:szCs w:val="22"/>
        </w:rPr>
        <w:t>filter</w:t>
      </w:r>
      <w:r w:rsidR="00BE546D">
        <w:rPr>
          <w:rFonts w:ascii="Calibri" w:hAnsi="Calibri"/>
          <w:sz w:val="22"/>
          <w:szCs w:val="22"/>
        </w:rPr>
        <w:t xml:space="preserve"> </w:t>
      </w:r>
      <w:r w:rsidR="003B3E15">
        <w:rPr>
          <w:rFonts w:ascii="Calibri" w:hAnsi="Calibri"/>
          <w:sz w:val="22"/>
          <w:szCs w:val="22"/>
        </w:rPr>
        <w:t xml:space="preserve">which prompts interviewers </w:t>
      </w:r>
      <w:r w:rsidR="00BE546D">
        <w:rPr>
          <w:rFonts w:ascii="Calibri" w:hAnsi="Calibri"/>
          <w:sz w:val="22"/>
          <w:szCs w:val="22"/>
        </w:rPr>
        <w:t xml:space="preserve">to continue with questions only for women who reported taking SP. This is followed by a question on the number of times the woman took SP. Following this question there is another </w:t>
      </w:r>
      <w:r w:rsidR="003B3E15">
        <w:rPr>
          <w:rFonts w:ascii="Calibri" w:hAnsi="Calibri"/>
          <w:sz w:val="22"/>
          <w:szCs w:val="22"/>
        </w:rPr>
        <w:t>filter</w:t>
      </w:r>
      <w:r w:rsidR="00BE546D">
        <w:rPr>
          <w:rFonts w:ascii="Calibri" w:hAnsi="Calibri"/>
          <w:sz w:val="22"/>
          <w:szCs w:val="22"/>
        </w:rPr>
        <w:t xml:space="preserve"> to verify </w:t>
      </w:r>
      <w:r w:rsidR="008F5A9E">
        <w:rPr>
          <w:rFonts w:ascii="Calibri" w:hAnsi="Calibri"/>
          <w:sz w:val="22"/>
          <w:szCs w:val="22"/>
        </w:rPr>
        <w:t>that the woman reported attending</w:t>
      </w:r>
      <w:r w:rsidR="00BE546D">
        <w:rPr>
          <w:rFonts w:ascii="Calibri" w:hAnsi="Calibri"/>
          <w:sz w:val="22"/>
          <w:szCs w:val="22"/>
        </w:rPr>
        <w:t xml:space="preserve"> ANC before asking if the SP the woman received was given during an ANC visit. This </w:t>
      </w:r>
      <w:r w:rsidR="003B3E15">
        <w:rPr>
          <w:rFonts w:ascii="Calibri" w:hAnsi="Calibri"/>
          <w:sz w:val="22"/>
          <w:szCs w:val="22"/>
        </w:rPr>
        <w:t>filter</w:t>
      </w:r>
      <w:r w:rsidR="00BE546D">
        <w:rPr>
          <w:rFonts w:ascii="Calibri" w:hAnsi="Calibri"/>
          <w:sz w:val="22"/>
          <w:szCs w:val="22"/>
        </w:rPr>
        <w:t xml:space="preserve"> </w:t>
      </w:r>
      <w:r w:rsidR="003B3E15">
        <w:rPr>
          <w:rFonts w:ascii="Calibri" w:hAnsi="Calibri"/>
          <w:sz w:val="22"/>
          <w:szCs w:val="22"/>
        </w:rPr>
        <w:t>instructs</w:t>
      </w:r>
      <w:r w:rsidR="00BE546D">
        <w:rPr>
          <w:rFonts w:ascii="Calibri" w:hAnsi="Calibri"/>
          <w:sz w:val="22"/>
          <w:szCs w:val="22"/>
        </w:rPr>
        <w:t xml:space="preserve"> interviewers to go back to the question on source of ANC visit and to continue with the next question only for women who responded with specific responses. As you can see in the examples that follow, th</w:t>
      </w:r>
      <w:r w:rsidR="003B3E15">
        <w:rPr>
          <w:rFonts w:ascii="Calibri" w:hAnsi="Calibri"/>
          <w:sz w:val="22"/>
          <w:szCs w:val="22"/>
        </w:rPr>
        <w:t>e</w:t>
      </w:r>
      <w:r w:rsidR="00BE546D">
        <w:rPr>
          <w:rFonts w:ascii="Calibri" w:hAnsi="Calibri"/>
          <w:sz w:val="22"/>
          <w:szCs w:val="22"/>
        </w:rPr>
        <w:t xml:space="preserve"> </w:t>
      </w:r>
      <w:r w:rsidR="003B3E15">
        <w:rPr>
          <w:rFonts w:ascii="Calibri" w:hAnsi="Calibri"/>
          <w:sz w:val="22"/>
          <w:szCs w:val="22"/>
        </w:rPr>
        <w:t>filter</w:t>
      </w:r>
      <w:r w:rsidR="00BE546D">
        <w:rPr>
          <w:rFonts w:ascii="Calibri" w:hAnsi="Calibri"/>
          <w:sz w:val="22"/>
          <w:szCs w:val="22"/>
        </w:rPr>
        <w:t xml:space="preserve"> specified that women who reported receiving ANC from a doctor, nurse, midwife, or </w:t>
      </w:r>
      <w:r w:rsidR="007B0028">
        <w:rPr>
          <w:rFonts w:ascii="Calibri" w:hAnsi="Calibri"/>
          <w:sz w:val="22"/>
          <w:szCs w:val="22"/>
        </w:rPr>
        <w:t xml:space="preserve">other category of health professional </w:t>
      </w:r>
      <w:r w:rsidR="00F53385">
        <w:rPr>
          <w:rFonts w:ascii="Calibri" w:hAnsi="Calibri"/>
          <w:sz w:val="22"/>
          <w:szCs w:val="22"/>
        </w:rPr>
        <w:t xml:space="preserve">(response codes A, B or C) </w:t>
      </w:r>
      <w:r w:rsidR="007B0028">
        <w:rPr>
          <w:rFonts w:ascii="Calibri" w:hAnsi="Calibri"/>
          <w:sz w:val="22"/>
          <w:szCs w:val="22"/>
        </w:rPr>
        <w:t xml:space="preserve">should be asked the follow-up question on the source of SP, but that those who received ANC </w:t>
      </w:r>
      <w:r w:rsidR="008F5A9E">
        <w:rPr>
          <w:rFonts w:ascii="Calibri" w:hAnsi="Calibri"/>
          <w:sz w:val="22"/>
          <w:szCs w:val="22"/>
        </w:rPr>
        <w:t xml:space="preserve">only </w:t>
      </w:r>
      <w:r w:rsidR="007B0028">
        <w:rPr>
          <w:rFonts w:ascii="Calibri" w:hAnsi="Calibri"/>
          <w:sz w:val="22"/>
          <w:szCs w:val="22"/>
        </w:rPr>
        <w:t xml:space="preserve">from other providers </w:t>
      </w:r>
      <w:r w:rsidR="008F5A9E">
        <w:rPr>
          <w:rFonts w:ascii="Calibri" w:hAnsi="Calibri"/>
          <w:sz w:val="22"/>
          <w:szCs w:val="22"/>
        </w:rPr>
        <w:t xml:space="preserve">should </w:t>
      </w:r>
      <w:r w:rsidR="007B0028">
        <w:rPr>
          <w:rFonts w:ascii="Calibri" w:hAnsi="Calibri"/>
          <w:sz w:val="22"/>
          <w:szCs w:val="22"/>
        </w:rPr>
        <w:t xml:space="preserve">not be asked the follow-up question. </w:t>
      </w:r>
    </w:p>
    <w:p w:rsidR="005D5E9E" w:rsidRDefault="005D5E9E" w:rsidP="00871AE7">
      <w:pPr>
        <w:rPr>
          <w:rFonts w:ascii="Calibri" w:hAnsi="Calibri"/>
          <w:sz w:val="22"/>
          <w:szCs w:val="22"/>
        </w:rPr>
      </w:pPr>
    </w:p>
    <w:p w:rsidR="00BA7B79" w:rsidRDefault="00BA7B79" w:rsidP="00871AE7">
      <w:pPr>
        <w:rPr>
          <w:rFonts w:ascii="Calibri" w:hAnsi="Calibri"/>
          <w:sz w:val="22"/>
          <w:szCs w:val="22"/>
        </w:rPr>
      </w:pPr>
    </w:p>
    <w:p w:rsidR="00BA7B79" w:rsidRDefault="00BA7B79" w:rsidP="00871AE7">
      <w:pPr>
        <w:rPr>
          <w:rFonts w:ascii="Calibri" w:hAnsi="Calibri"/>
          <w:sz w:val="22"/>
          <w:szCs w:val="22"/>
        </w:rPr>
      </w:pPr>
    </w:p>
    <w:p w:rsidR="00BA7B79" w:rsidRDefault="00BA7B79" w:rsidP="00871AE7">
      <w:pPr>
        <w:rPr>
          <w:rFonts w:ascii="Calibri" w:hAnsi="Calibri"/>
          <w:sz w:val="22"/>
          <w:szCs w:val="22"/>
        </w:rPr>
      </w:pPr>
    </w:p>
    <w:p w:rsidR="00BA7B79" w:rsidRDefault="00BA7B79" w:rsidP="00871AE7">
      <w:pPr>
        <w:rPr>
          <w:rFonts w:ascii="Calibri" w:hAnsi="Calibri"/>
          <w:sz w:val="22"/>
          <w:szCs w:val="22"/>
        </w:rPr>
      </w:pPr>
    </w:p>
    <w:p w:rsidR="005D5E9E" w:rsidRDefault="005D5E9E" w:rsidP="00871AE7">
      <w:pPr>
        <w:rPr>
          <w:rFonts w:ascii="Calibri" w:hAnsi="Calibri"/>
          <w:sz w:val="22"/>
          <w:szCs w:val="22"/>
        </w:rPr>
      </w:pPr>
      <w:r>
        <w:rPr>
          <w:rFonts w:ascii="Calibri" w:hAnsi="Calibri"/>
          <w:sz w:val="22"/>
          <w:szCs w:val="22"/>
        </w:rPr>
        <w:lastRenderedPageBreak/>
        <w:t>Here is an example of the filter:</w:t>
      </w:r>
    </w:p>
    <w:p w:rsidR="005D5E9E" w:rsidRDefault="005D5E9E" w:rsidP="00871AE7">
      <w:pPr>
        <w:rPr>
          <w:rFonts w:ascii="Calibri" w:hAnsi="Calibri"/>
          <w:sz w:val="22"/>
          <w:szCs w:val="22"/>
        </w:rPr>
      </w:pPr>
      <w:r>
        <w:rPr>
          <w:noProof/>
        </w:rPr>
        <w:drawing>
          <wp:inline distT="0" distB="0" distL="0" distR="0" wp14:anchorId="5196CD3B" wp14:editId="214C2FD2">
            <wp:extent cx="5238750" cy="1390650"/>
            <wp:effectExtent l="0" t="0" r="0" b="0"/>
            <wp:docPr id="12" name="Picture 12" descr="cid:image002.png@01D125CC.AA9BF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25CC.AA9BFA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38750" cy="1390650"/>
                    </a:xfrm>
                    <a:prstGeom prst="rect">
                      <a:avLst/>
                    </a:prstGeom>
                    <a:noFill/>
                    <a:ln>
                      <a:noFill/>
                    </a:ln>
                  </pic:spPr>
                </pic:pic>
              </a:graphicData>
            </a:graphic>
          </wp:inline>
        </w:drawing>
      </w:r>
    </w:p>
    <w:p w:rsidR="007B0028" w:rsidRDefault="007B0028" w:rsidP="00871AE7">
      <w:pPr>
        <w:rPr>
          <w:rFonts w:ascii="Calibri" w:hAnsi="Calibri"/>
          <w:sz w:val="22"/>
          <w:szCs w:val="22"/>
        </w:rPr>
      </w:pPr>
    </w:p>
    <w:p w:rsidR="007B0028" w:rsidRDefault="007B0028" w:rsidP="00871AE7">
      <w:pPr>
        <w:rPr>
          <w:rFonts w:ascii="Calibri" w:hAnsi="Calibri"/>
          <w:sz w:val="22"/>
          <w:szCs w:val="22"/>
        </w:rPr>
      </w:pPr>
      <w:r>
        <w:rPr>
          <w:rFonts w:ascii="Calibri" w:hAnsi="Calibri"/>
          <w:sz w:val="22"/>
          <w:szCs w:val="22"/>
        </w:rPr>
        <w:t xml:space="preserve">It is this </w:t>
      </w:r>
      <w:r w:rsidR="003B3E15">
        <w:rPr>
          <w:rFonts w:ascii="Calibri" w:hAnsi="Calibri"/>
          <w:sz w:val="22"/>
          <w:szCs w:val="22"/>
        </w:rPr>
        <w:t>filter</w:t>
      </w:r>
      <w:r>
        <w:rPr>
          <w:rFonts w:ascii="Calibri" w:hAnsi="Calibri"/>
          <w:sz w:val="22"/>
          <w:szCs w:val="22"/>
        </w:rPr>
        <w:t xml:space="preserve"> that has affected the </w:t>
      </w:r>
      <w:proofErr w:type="spellStart"/>
      <w:r>
        <w:rPr>
          <w:rFonts w:ascii="Calibri" w:hAnsi="Calibri"/>
          <w:sz w:val="22"/>
          <w:szCs w:val="22"/>
        </w:rPr>
        <w:t>IPTp</w:t>
      </w:r>
      <w:proofErr w:type="spellEnd"/>
      <w:r>
        <w:rPr>
          <w:rFonts w:ascii="Calibri" w:hAnsi="Calibri"/>
          <w:sz w:val="22"/>
          <w:szCs w:val="22"/>
        </w:rPr>
        <w:t xml:space="preserve"> estimates from the </w:t>
      </w:r>
      <w:r w:rsidR="00421340">
        <w:rPr>
          <w:rFonts w:ascii="Calibri" w:hAnsi="Calibri"/>
          <w:sz w:val="22"/>
          <w:szCs w:val="22"/>
        </w:rPr>
        <w:t xml:space="preserve">five </w:t>
      </w:r>
      <w:r>
        <w:rPr>
          <w:rFonts w:ascii="Calibri" w:hAnsi="Calibri"/>
          <w:sz w:val="22"/>
          <w:szCs w:val="22"/>
        </w:rPr>
        <w:t xml:space="preserve">surveys </w:t>
      </w:r>
      <w:r w:rsidR="00421340">
        <w:rPr>
          <w:rFonts w:ascii="Calibri" w:hAnsi="Calibri"/>
          <w:sz w:val="22"/>
          <w:szCs w:val="22"/>
        </w:rPr>
        <w:t>discussed</w:t>
      </w:r>
      <w:r>
        <w:rPr>
          <w:rFonts w:ascii="Calibri" w:hAnsi="Calibri"/>
          <w:sz w:val="22"/>
          <w:szCs w:val="22"/>
        </w:rPr>
        <w:t xml:space="preserve"> here. Restricting the question about the source of SP to women who received ANC from health care professionals was intended to </w:t>
      </w:r>
      <w:r w:rsidR="00421340">
        <w:rPr>
          <w:rFonts w:ascii="Calibri" w:hAnsi="Calibri"/>
          <w:sz w:val="22"/>
          <w:szCs w:val="22"/>
        </w:rPr>
        <w:t xml:space="preserve">produce more accurate results for </w:t>
      </w:r>
      <w:proofErr w:type="spellStart"/>
      <w:r w:rsidR="00421340">
        <w:rPr>
          <w:rFonts w:ascii="Calibri" w:hAnsi="Calibri"/>
          <w:sz w:val="22"/>
          <w:szCs w:val="22"/>
        </w:rPr>
        <w:t>IPTp</w:t>
      </w:r>
      <w:proofErr w:type="spellEnd"/>
      <w:r w:rsidR="00421340">
        <w:rPr>
          <w:rFonts w:ascii="Calibri" w:hAnsi="Calibri"/>
          <w:sz w:val="22"/>
          <w:szCs w:val="22"/>
        </w:rPr>
        <w:t xml:space="preserve"> coverage as only providers who were </w:t>
      </w:r>
      <w:r w:rsidR="005204FF">
        <w:rPr>
          <w:rFonts w:ascii="Calibri" w:hAnsi="Calibri"/>
          <w:sz w:val="22"/>
          <w:szCs w:val="22"/>
        </w:rPr>
        <w:t>qualified</w:t>
      </w:r>
      <w:r w:rsidR="00421340">
        <w:rPr>
          <w:rFonts w:ascii="Calibri" w:hAnsi="Calibri"/>
          <w:sz w:val="22"/>
          <w:szCs w:val="22"/>
        </w:rPr>
        <w:t xml:space="preserve"> to provide </w:t>
      </w:r>
      <w:proofErr w:type="spellStart"/>
      <w:r w:rsidR="00421340">
        <w:rPr>
          <w:rFonts w:ascii="Calibri" w:hAnsi="Calibri"/>
          <w:sz w:val="22"/>
          <w:szCs w:val="22"/>
        </w:rPr>
        <w:t>IPTp</w:t>
      </w:r>
      <w:proofErr w:type="spellEnd"/>
      <w:r w:rsidR="00421340">
        <w:rPr>
          <w:rFonts w:ascii="Calibri" w:hAnsi="Calibri"/>
          <w:sz w:val="22"/>
          <w:szCs w:val="22"/>
        </w:rPr>
        <w:t xml:space="preserve"> services would be included. Over</w:t>
      </w:r>
      <w:r w:rsidR="008F5A9E">
        <w:rPr>
          <w:rFonts w:ascii="Calibri" w:hAnsi="Calibri"/>
          <w:sz w:val="22"/>
          <w:szCs w:val="22"/>
        </w:rPr>
        <w:t xml:space="preserve"> </w:t>
      </w:r>
      <w:r w:rsidR="00421340">
        <w:rPr>
          <w:rFonts w:ascii="Calibri" w:hAnsi="Calibri"/>
          <w:sz w:val="22"/>
          <w:szCs w:val="22"/>
        </w:rPr>
        <w:t xml:space="preserve">time, as funding and training for </w:t>
      </w:r>
      <w:proofErr w:type="spellStart"/>
      <w:r w:rsidR="00421340">
        <w:rPr>
          <w:rFonts w:ascii="Calibri" w:hAnsi="Calibri"/>
          <w:sz w:val="22"/>
          <w:szCs w:val="22"/>
        </w:rPr>
        <w:t>I</w:t>
      </w:r>
      <w:r w:rsidR="003B3E15">
        <w:rPr>
          <w:rFonts w:ascii="Calibri" w:hAnsi="Calibri"/>
          <w:sz w:val="22"/>
          <w:szCs w:val="22"/>
        </w:rPr>
        <w:t>PTp</w:t>
      </w:r>
      <w:proofErr w:type="spellEnd"/>
      <w:r w:rsidR="003B3E15">
        <w:rPr>
          <w:rFonts w:ascii="Calibri" w:hAnsi="Calibri"/>
          <w:sz w:val="22"/>
          <w:szCs w:val="22"/>
        </w:rPr>
        <w:t xml:space="preserve"> programs has increased, the types of </w:t>
      </w:r>
      <w:r w:rsidR="00421340">
        <w:rPr>
          <w:rFonts w:ascii="Calibri" w:hAnsi="Calibri"/>
          <w:sz w:val="22"/>
          <w:szCs w:val="22"/>
        </w:rPr>
        <w:t xml:space="preserve">providers offering </w:t>
      </w:r>
      <w:proofErr w:type="spellStart"/>
      <w:r w:rsidR="00421340">
        <w:rPr>
          <w:rFonts w:ascii="Calibri" w:hAnsi="Calibri"/>
          <w:sz w:val="22"/>
          <w:szCs w:val="22"/>
        </w:rPr>
        <w:t>IPTp</w:t>
      </w:r>
      <w:proofErr w:type="spellEnd"/>
      <w:r w:rsidR="00421340">
        <w:rPr>
          <w:rFonts w:ascii="Calibri" w:hAnsi="Calibri"/>
          <w:sz w:val="22"/>
          <w:szCs w:val="22"/>
        </w:rPr>
        <w:t xml:space="preserve"> services have also expanded. The use of the </w:t>
      </w:r>
      <w:r w:rsidR="003B3E15">
        <w:rPr>
          <w:rFonts w:ascii="Calibri" w:hAnsi="Calibri"/>
          <w:sz w:val="22"/>
          <w:szCs w:val="22"/>
        </w:rPr>
        <w:t>filter</w:t>
      </w:r>
      <w:r w:rsidR="00421340">
        <w:rPr>
          <w:rFonts w:ascii="Calibri" w:hAnsi="Calibri"/>
          <w:sz w:val="22"/>
          <w:szCs w:val="22"/>
        </w:rPr>
        <w:t xml:space="preserve"> in the questionnaire in the five surveys highlighted here had the unintended effect of </w:t>
      </w:r>
      <w:r w:rsidR="00307D9A">
        <w:rPr>
          <w:rFonts w:ascii="Calibri" w:hAnsi="Calibri"/>
          <w:sz w:val="22"/>
          <w:szCs w:val="22"/>
        </w:rPr>
        <w:t xml:space="preserve">underestimating the proportion of women receiving SP from ANC providers who were valid sources of </w:t>
      </w:r>
      <w:proofErr w:type="spellStart"/>
      <w:r w:rsidR="00307D9A">
        <w:rPr>
          <w:rFonts w:ascii="Calibri" w:hAnsi="Calibri"/>
          <w:sz w:val="22"/>
          <w:szCs w:val="22"/>
        </w:rPr>
        <w:t>IPTp</w:t>
      </w:r>
      <w:proofErr w:type="spellEnd"/>
      <w:r w:rsidR="00307D9A">
        <w:rPr>
          <w:rFonts w:ascii="Calibri" w:hAnsi="Calibri"/>
          <w:sz w:val="22"/>
          <w:szCs w:val="22"/>
        </w:rPr>
        <w:t>.</w:t>
      </w:r>
      <w:r w:rsidR="005204FF">
        <w:rPr>
          <w:rFonts w:ascii="Calibri" w:hAnsi="Calibri"/>
          <w:sz w:val="22"/>
          <w:szCs w:val="22"/>
        </w:rPr>
        <w:t xml:space="preserve"> In the case of the two Guinea sur</w:t>
      </w:r>
      <w:r w:rsidR="003B3E15">
        <w:rPr>
          <w:rFonts w:ascii="Calibri" w:hAnsi="Calibri"/>
          <w:sz w:val="22"/>
          <w:szCs w:val="22"/>
        </w:rPr>
        <w:t>veys</w:t>
      </w:r>
      <w:r w:rsidR="00D37E6B">
        <w:rPr>
          <w:rFonts w:ascii="Calibri" w:hAnsi="Calibri"/>
          <w:sz w:val="22"/>
          <w:szCs w:val="22"/>
        </w:rPr>
        <w:t xml:space="preserve">, the filter inadvertently left out the </w:t>
      </w:r>
      <w:r w:rsidR="00F53385">
        <w:rPr>
          <w:rFonts w:ascii="Calibri" w:hAnsi="Calibri"/>
          <w:sz w:val="22"/>
          <w:szCs w:val="22"/>
        </w:rPr>
        <w:t xml:space="preserve">ANC provider </w:t>
      </w:r>
      <w:r w:rsidR="00D37E6B">
        <w:rPr>
          <w:rFonts w:ascii="Calibri" w:hAnsi="Calibri"/>
          <w:sz w:val="22"/>
          <w:szCs w:val="22"/>
        </w:rPr>
        <w:t>category corresponding to nurses. In</w:t>
      </w:r>
      <w:r w:rsidR="003B3E15">
        <w:rPr>
          <w:rFonts w:ascii="Calibri" w:hAnsi="Calibri"/>
          <w:sz w:val="22"/>
          <w:szCs w:val="22"/>
        </w:rPr>
        <w:t xml:space="preserve"> the Mali, ‘</w:t>
      </w:r>
      <w:proofErr w:type="spellStart"/>
      <w:r w:rsidR="003B3E15">
        <w:rPr>
          <w:rFonts w:ascii="Calibri" w:hAnsi="Calibri"/>
          <w:sz w:val="22"/>
          <w:szCs w:val="22"/>
        </w:rPr>
        <w:t>m</w:t>
      </w:r>
      <w:r w:rsidR="005204FF">
        <w:rPr>
          <w:rFonts w:ascii="Calibri" w:hAnsi="Calibri"/>
          <w:sz w:val="22"/>
          <w:szCs w:val="22"/>
        </w:rPr>
        <w:t>atrones</w:t>
      </w:r>
      <w:proofErr w:type="spellEnd"/>
      <w:r w:rsidR="003B3E15">
        <w:rPr>
          <w:rFonts w:ascii="Calibri" w:hAnsi="Calibri"/>
          <w:sz w:val="22"/>
          <w:szCs w:val="22"/>
        </w:rPr>
        <w:t>’</w:t>
      </w:r>
      <w:r w:rsidR="005204FF">
        <w:rPr>
          <w:rFonts w:ascii="Calibri" w:hAnsi="Calibri"/>
          <w:sz w:val="22"/>
          <w:szCs w:val="22"/>
        </w:rPr>
        <w:t xml:space="preserve"> are a major source of ANC</w:t>
      </w:r>
      <w:r w:rsidR="00D37E6B">
        <w:rPr>
          <w:rFonts w:ascii="Calibri" w:hAnsi="Calibri"/>
          <w:sz w:val="22"/>
          <w:szCs w:val="22"/>
        </w:rPr>
        <w:t xml:space="preserve">, however this category was excluded from the filter in both </w:t>
      </w:r>
      <w:r w:rsidR="00F53385">
        <w:rPr>
          <w:rFonts w:ascii="Calibri" w:hAnsi="Calibri"/>
          <w:sz w:val="22"/>
          <w:szCs w:val="22"/>
        </w:rPr>
        <w:t xml:space="preserve">the 2006 and the 2012-13 </w:t>
      </w:r>
      <w:r w:rsidR="00D37E6B">
        <w:rPr>
          <w:rFonts w:ascii="Calibri" w:hAnsi="Calibri"/>
          <w:sz w:val="22"/>
          <w:szCs w:val="22"/>
        </w:rPr>
        <w:t>surveys</w:t>
      </w:r>
      <w:r w:rsidR="005204FF">
        <w:rPr>
          <w:rFonts w:ascii="Calibri" w:hAnsi="Calibri"/>
          <w:sz w:val="22"/>
          <w:szCs w:val="22"/>
        </w:rPr>
        <w:t>.</w:t>
      </w:r>
      <w:r w:rsidR="003B3E15">
        <w:rPr>
          <w:rFonts w:ascii="Calibri" w:hAnsi="Calibri"/>
          <w:sz w:val="22"/>
          <w:szCs w:val="22"/>
        </w:rPr>
        <w:t xml:space="preserve"> </w:t>
      </w:r>
      <w:r w:rsidR="00F53385">
        <w:rPr>
          <w:rFonts w:ascii="Calibri" w:hAnsi="Calibri"/>
          <w:sz w:val="22"/>
          <w:szCs w:val="22"/>
        </w:rPr>
        <w:t>Although it is unclear if ‘</w:t>
      </w:r>
      <w:proofErr w:type="spellStart"/>
      <w:r w:rsidR="00F53385">
        <w:rPr>
          <w:rFonts w:ascii="Calibri" w:hAnsi="Calibri"/>
          <w:sz w:val="22"/>
          <w:szCs w:val="22"/>
        </w:rPr>
        <w:t>matrones</w:t>
      </w:r>
      <w:proofErr w:type="spellEnd"/>
      <w:r w:rsidR="00F53385">
        <w:rPr>
          <w:rFonts w:ascii="Calibri" w:hAnsi="Calibri"/>
          <w:sz w:val="22"/>
          <w:szCs w:val="22"/>
        </w:rPr>
        <w:t xml:space="preserve">’ would have been legitimate sources of </w:t>
      </w:r>
      <w:proofErr w:type="spellStart"/>
      <w:r w:rsidR="00F53385">
        <w:rPr>
          <w:rFonts w:ascii="Calibri" w:hAnsi="Calibri"/>
          <w:sz w:val="22"/>
          <w:szCs w:val="22"/>
        </w:rPr>
        <w:t>IPTp</w:t>
      </w:r>
      <w:proofErr w:type="spellEnd"/>
      <w:r w:rsidR="00F53385">
        <w:rPr>
          <w:rFonts w:ascii="Calibri" w:hAnsi="Calibri"/>
          <w:sz w:val="22"/>
          <w:szCs w:val="22"/>
        </w:rPr>
        <w:t xml:space="preserve"> in the 2006 survey, b</w:t>
      </w:r>
      <w:r w:rsidR="00D37E6B">
        <w:rPr>
          <w:rFonts w:ascii="Calibri" w:hAnsi="Calibri"/>
          <w:sz w:val="22"/>
          <w:szCs w:val="22"/>
        </w:rPr>
        <w:t>y 2012-13</w:t>
      </w:r>
      <w:r w:rsidR="003B3E15">
        <w:rPr>
          <w:rFonts w:ascii="Calibri" w:hAnsi="Calibri"/>
          <w:sz w:val="22"/>
          <w:szCs w:val="22"/>
        </w:rPr>
        <w:t>, “</w:t>
      </w:r>
      <w:proofErr w:type="spellStart"/>
      <w:r w:rsidR="003B3E15">
        <w:rPr>
          <w:rFonts w:ascii="Calibri" w:hAnsi="Calibri"/>
          <w:sz w:val="22"/>
          <w:szCs w:val="22"/>
        </w:rPr>
        <w:t>matrones</w:t>
      </w:r>
      <w:proofErr w:type="spellEnd"/>
      <w:r w:rsidR="003B3E15">
        <w:rPr>
          <w:rFonts w:ascii="Calibri" w:hAnsi="Calibri"/>
          <w:sz w:val="22"/>
          <w:szCs w:val="22"/>
        </w:rPr>
        <w:t xml:space="preserve">” were </w:t>
      </w:r>
      <w:r w:rsidR="00BD555C">
        <w:rPr>
          <w:rFonts w:ascii="Calibri" w:hAnsi="Calibri"/>
          <w:sz w:val="22"/>
          <w:szCs w:val="22"/>
        </w:rPr>
        <w:t xml:space="preserve">definitely </w:t>
      </w:r>
      <w:r w:rsidR="003B3E15">
        <w:rPr>
          <w:rFonts w:ascii="Calibri" w:hAnsi="Calibri"/>
          <w:sz w:val="22"/>
          <w:szCs w:val="22"/>
        </w:rPr>
        <w:t xml:space="preserve">being trained to provide </w:t>
      </w:r>
      <w:proofErr w:type="spellStart"/>
      <w:r w:rsidR="003B3E15">
        <w:rPr>
          <w:rFonts w:ascii="Calibri" w:hAnsi="Calibri"/>
          <w:sz w:val="22"/>
          <w:szCs w:val="22"/>
        </w:rPr>
        <w:t>IPTp</w:t>
      </w:r>
      <w:proofErr w:type="spellEnd"/>
      <w:r w:rsidR="003B3E15">
        <w:rPr>
          <w:rFonts w:ascii="Calibri" w:hAnsi="Calibri"/>
          <w:sz w:val="22"/>
          <w:szCs w:val="22"/>
        </w:rPr>
        <w:t xml:space="preserve">. </w:t>
      </w:r>
      <w:r w:rsidR="00D37E6B">
        <w:rPr>
          <w:rFonts w:ascii="Calibri" w:hAnsi="Calibri"/>
          <w:sz w:val="22"/>
          <w:szCs w:val="22"/>
        </w:rPr>
        <w:t xml:space="preserve">As seen in the survey-specific </w:t>
      </w:r>
      <w:r w:rsidR="005204FF">
        <w:rPr>
          <w:rFonts w:ascii="Calibri" w:hAnsi="Calibri"/>
          <w:sz w:val="22"/>
          <w:szCs w:val="22"/>
        </w:rPr>
        <w:t>questionnaires</w:t>
      </w:r>
      <w:r w:rsidR="00D37E6B">
        <w:rPr>
          <w:rFonts w:ascii="Calibri" w:hAnsi="Calibri"/>
          <w:sz w:val="22"/>
          <w:szCs w:val="22"/>
        </w:rPr>
        <w:t xml:space="preserve"> that follow</w:t>
      </w:r>
      <w:r w:rsidR="005204FF">
        <w:rPr>
          <w:rFonts w:ascii="Calibri" w:hAnsi="Calibri"/>
          <w:sz w:val="22"/>
          <w:szCs w:val="22"/>
        </w:rPr>
        <w:t xml:space="preserve">, </w:t>
      </w:r>
      <w:r w:rsidR="003B3E15">
        <w:rPr>
          <w:rFonts w:ascii="Calibri" w:hAnsi="Calibri"/>
          <w:sz w:val="22"/>
          <w:szCs w:val="22"/>
        </w:rPr>
        <w:t>‘</w:t>
      </w:r>
      <w:proofErr w:type="spellStart"/>
      <w:r w:rsidR="00BD555C">
        <w:rPr>
          <w:rFonts w:ascii="Calibri" w:hAnsi="Calibri"/>
          <w:sz w:val="22"/>
          <w:szCs w:val="22"/>
        </w:rPr>
        <w:t>m</w:t>
      </w:r>
      <w:r w:rsidR="005204FF">
        <w:rPr>
          <w:rFonts w:ascii="Calibri" w:hAnsi="Calibri"/>
          <w:sz w:val="22"/>
          <w:szCs w:val="22"/>
        </w:rPr>
        <w:t>atrones</w:t>
      </w:r>
      <w:proofErr w:type="spellEnd"/>
      <w:r w:rsidR="003B3E15">
        <w:rPr>
          <w:rFonts w:ascii="Calibri" w:hAnsi="Calibri"/>
          <w:sz w:val="22"/>
          <w:szCs w:val="22"/>
        </w:rPr>
        <w:t>’ were not listed as ‘</w:t>
      </w:r>
      <w:r w:rsidR="005204FF">
        <w:rPr>
          <w:rFonts w:ascii="Calibri" w:hAnsi="Calibri"/>
          <w:sz w:val="22"/>
          <w:szCs w:val="22"/>
        </w:rPr>
        <w:t>health professionals</w:t>
      </w:r>
      <w:r w:rsidR="003B3E15">
        <w:rPr>
          <w:rFonts w:ascii="Calibri" w:hAnsi="Calibri"/>
          <w:sz w:val="22"/>
          <w:szCs w:val="22"/>
        </w:rPr>
        <w:t>’ but were listed as ‘other providers’</w:t>
      </w:r>
      <w:r w:rsidR="005204FF">
        <w:rPr>
          <w:rFonts w:ascii="Calibri" w:hAnsi="Calibri"/>
          <w:sz w:val="22"/>
          <w:szCs w:val="22"/>
        </w:rPr>
        <w:t xml:space="preserve"> and were omitted from the </w:t>
      </w:r>
      <w:r w:rsidR="003B3E15">
        <w:rPr>
          <w:rFonts w:ascii="Calibri" w:hAnsi="Calibri"/>
          <w:sz w:val="22"/>
          <w:szCs w:val="22"/>
        </w:rPr>
        <w:t>filter.</w:t>
      </w:r>
      <w:r w:rsidR="005204FF">
        <w:rPr>
          <w:rFonts w:ascii="Calibri" w:hAnsi="Calibri"/>
          <w:sz w:val="22"/>
          <w:szCs w:val="22"/>
        </w:rPr>
        <w:t xml:space="preserve"> The end result was that women who sought ANC from </w:t>
      </w:r>
      <w:r w:rsidR="00D37E6B">
        <w:rPr>
          <w:rFonts w:ascii="Calibri" w:hAnsi="Calibri"/>
          <w:sz w:val="22"/>
          <w:szCs w:val="22"/>
        </w:rPr>
        <w:t xml:space="preserve">nurses in Guinea and from </w:t>
      </w:r>
      <w:r w:rsidR="003B3E15">
        <w:rPr>
          <w:rFonts w:ascii="Calibri" w:hAnsi="Calibri"/>
          <w:sz w:val="22"/>
          <w:szCs w:val="22"/>
        </w:rPr>
        <w:t>‘</w:t>
      </w:r>
      <w:proofErr w:type="spellStart"/>
      <w:r w:rsidR="003B3E15">
        <w:rPr>
          <w:rFonts w:ascii="Calibri" w:hAnsi="Calibri"/>
          <w:sz w:val="22"/>
          <w:szCs w:val="22"/>
        </w:rPr>
        <w:t>m</w:t>
      </w:r>
      <w:r w:rsidR="005204FF">
        <w:rPr>
          <w:rFonts w:ascii="Calibri" w:hAnsi="Calibri"/>
          <w:sz w:val="22"/>
          <w:szCs w:val="22"/>
        </w:rPr>
        <w:t>atrones</w:t>
      </w:r>
      <w:proofErr w:type="spellEnd"/>
      <w:r w:rsidR="003B3E15">
        <w:rPr>
          <w:rFonts w:ascii="Calibri" w:hAnsi="Calibri"/>
          <w:sz w:val="22"/>
          <w:szCs w:val="22"/>
        </w:rPr>
        <w:t>’</w:t>
      </w:r>
      <w:r w:rsidR="005204FF">
        <w:rPr>
          <w:rFonts w:ascii="Calibri" w:hAnsi="Calibri"/>
          <w:sz w:val="22"/>
          <w:szCs w:val="22"/>
        </w:rPr>
        <w:t xml:space="preserve"> </w:t>
      </w:r>
      <w:r w:rsidR="00D37E6B">
        <w:rPr>
          <w:rFonts w:ascii="Calibri" w:hAnsi="Calibri"/>
          <w:sz w:val="22"/>
          <w:szCs w:val="22"/>
        </w:rPr>
        <w:t xml:space="preserve">in Mali </w:t>
      </w:r>
      <w:r w:rsidR="005204FF">
        <w:rPr>
          <w:rFonts w:ascii="Calibri" w:hAnsi="Calibri"/>
          <w:sz w:val="22"/>
          <w:szCs w:val="22"/>
        </w:rPr>
        <w:t xml:space="preserve">and who received SP during an ANC visit were not asked the source of the SP they received and were therefore not included in the numerator of the </w:t>
      </w:r>
      <w:proofErr w:type="spellStart"/>
      <w:r w:rsidR="005204FF">
        <w:rPr>
          <w:rFonts w:ascii="Calibri" w:hAnsi="Calibri"/>
          <w:sz w:val="22"/>
          <w:szCs w:val="22"/>
        </w:rPr>
        <w:t>IPTp</w:t>
      </w:r>
      <w:proofErr w:type="spellEnd"/>
      <w:r w:rsidR="005204FF">
        <w:rPr>
          <w:rFonts w:ascii="Calibri" w:hAnsi="Calibri"/>
          <w:sz w:val="22"/>
          <w:szCs w:val="22"/>
        </w:rPr>
        <w:t xml:space="preserve"> ind</w:t>
      </w:r>
      <w:r w:rsidR="003B3E15">
        <w:rPr>
          <w:rFonts w:ascii="Calibri" w:hAnsi="Calibri"/>
          <w:sz w:val="22"/>
          <w:szCs w:val="22"/>
        </w:rPr>
        <w:t>icator. In Burkina Faso, it is ‘</w:t>
      </w:r>
      <w:proofErr w:type="spellStart"/>
      <w:r w:rsidR="003B3E15">
        <w:rPr>
          <w:rFonts w:ascii="Calibri" w:hAnsi="Calibri"/>
          <w:sz w:val="22"/>
          <w:szCs w:val="22"/>
        </w:rPr>
        <w:t>accoucheuses</w:t>
      </w:r>
      <w:proofErr w:type="spellEnd"/>
      <w:r w:rsidR="003B3E15">
        <w:rPr>
          <w:rFonts w:ascii="Calibri" w:hAnsi="Calibri"/>
          <w:sz w:val="22"/>
          <w:szCs w:val="22"/>
        </w:rPr>
        <w:t xml:space="preserve"> </w:t>
      </w:r>
      <w:proofErr w:type="spellStart"/>
      <w:r w:rsidR="003B3E15">
        <w:rPr>
          <w:rFonts w:ascii="Calibri" w:hAnsi="Calibri"/>
          <w:sz w:val="22"/>
          <w:szCs w:val="22"/>
        </w:rPr>
        <w:t>auxilliaires</w:t>
      </w:r>
      <w:proofErr w:type="spellEnd"/>
      <w:r w:rsidR="003B3E15">
        <w:rPr>
          <w:rFonts w:ascii="Calibri" w:hAnsi="Calibri"/>
          <w:sz w:val="22"/>
          <w:szCs w:val="22"/>
        </w:rPr>
        <w:t>’</w:t>
      </w:r>
      <w:r w:rsidR="005204FF">
        <w:rPr>
          <w:rFonts w:ascii="Calibri" w:hAnsi="Calibri"/>
          <w:sz w:val="22"/>
          <w:szCs w:val="22"/>
        </w:rPr>
        <w:t xml:space="preserve"> who </w:t>
      </w:r>
      <w:r w:rsidR="00BD555C">
        <w:rPr>
          <w:rFonts w:ascii="Calibri" w:hAnsi="Calibri"/>
          <w:sz w:val="22"/>
          <w:szCs w:val="22"/>
        </w:rPr>
        <w:t>are</w:t>
      </w:r>
      <w:r w:rsidR="005204FF">
        <w:rPr>
          <w:rFonts w:ascii="Calibri" w:hAnsi="Calibri"/>
          <w:sz w:val="22"/>
          <w:szCs w:val="22"/>
        </w:rPr>
        <w:t xml:space="preserve"> a major source of ANC </w:t>
      </w:r>
      <w:r w:rsidR="003B3E15">
        <w:rPr>
          <w:rFonts w:ascii="Calibri" w:hAnsi="Calibri"/>
          <w:sz w:val="22"/>
          <w:szCs w:val="22"/>
        </w:rPr>
        <w:t xml:space="preserve">and who were excluded from the filter. </w:t>
      </w:r>
      <w:r w:rsidR="005204FF">
        <w:rPr>
          <w:rFonts w:ascii="Calibri" w:hAnsi="Calibri"/>
          <w:sz w:val="22"/>
          <w:szCs w:val="22"/>
        </w:rPr>
        <w:t xml:space="preserve">The end result was the same as in the other examples: </w:t>
      </w:r>
      <w:proofErr w:type="spellStart"/>
      <w:r w:rsidR="005204FF">
        <w:rPr>
          <w:rFonts w:ascii="Calibri" w:hAnsi="Calibri"/>
          <w:sz w:val="22"/>
          <w:szCs w:val="22"/>
        </w:rPr>
        <w:t>IPTp</w:t>
      </w:r>
      <w:proofErr w:type="spellEnd"/>
      <w:r w:rsidR="005204FF">
        <w:rPr>
          <w:rFonts w:ascii="Calibri" w:hAnsi="Calibri"/>
          <w:sz w:val="22"/>
          <w:szCs w:val="22"/>
        </w:rPr>
        <w:t xml:space="preserve"> </w:t>
      </w:r>
      <w:r w:rsidR="00D37E6B">
        <w:rPr>
          <w:rFonts w:ascii="Calibri" w:hAnsi="Calibri"/>
          <w:sz w:val="22"/>
          <w:szCs w:val="22"/>
        </w:rPr>
        <w:t xml:space="preserve">coverage </w:t>
      </w:r>
      <w:r w:rsidR="005204FF">
        <w:rPr>
          <w:rFonts w:ascii="Calibri" w:hAnsi="Calibri"/>
          <w:sz w:val="22"/>
          <w:szCs w:val="22"/>
        </w:rPr>
        <w:t xml:space="preserve">was </w:t>
      </w:r>
      <w:r w:rsidR="00D37E6B">
        <w:rPr>
          <w:rFonts w:ascii="Calibri" w:hAnsi="Calibri"/>
          <w:sz w:val="22"/>
          <w:szCs w:val="22"/>
        </w:rPr>
        <w:t xml:space="preserve">likely </w:t>
      </w:r>
      <w:r w:rsidR="005204FF">
        <w:rPr>
          <w:rFonts w:ascii="Calibri" w:hAnsi="Calibri"/>
          <w:sz w:val="22"/>
          <w:szCs w:val="22"/>
        </w:rPr>
        <w:t>underestimated.</w:t>
      </w:r>
    </w:p>
    <w:p w:rsidR="005204FF" w:rsidRDefault="005204FF" w:rsidP="00871AE7">
      <w:pPr>
        <w:rPr>
          <w:rFonts w:ascii="Calibri" w:hAnsi="Calibri"/>
          <w:sz w:val="22"/>
          <w:szCs w:val="22"/>
        </w:rPr>
      </w:pPr>
    </w:p>
    <w:p w:rsidR="005204FF" w:rsidRDefault="005204FF" w:rsidP="00871AE7">
      <w:pPr>
        <w:rPr>
          <w:rFonts w:ascii="Calibri" w:hAnsi="Calibri"/>
          <w:sz w:val="22"/>
          <w:szCs w:val="22"/>
        </w:rPr>
      </w:pPr>
      <w:r>
        <w:rPr>
          <w:rFonts w:ascii="Calibri" w:hAnsi="Calibri"/>
          <w:sz w:val="22"/>
          <w:szCs w:val="22"/>
        </w:rPr>
        <w:t>As the question on source of SP was not asked of a women who received ANC from these sources (</w:t>
      </w:r>
      <w:r w:rsidR="00D37E6B">
        <w:rPr>
          <w:rFonts w:ascii="Calibri" w:hAnsi="Calibri"/>
          <w:sz w:val="22"/>
          <w:szCs w:val="22"/>
        </w:rPr>
        <w:t xml:space="preserve">‘nurses’ in Guinea, </w:t>
      </w:r>
      <w:r w:rsidR="003B3E15">
        <w:rPr>
          <w:rFonts w:ascii="Calibri" w:hAnsi="Calibri"/>
          <w:sz w:val="22"/>
          <w:szCs w:val="22"/>
        </w:rPr>
        <w:t>‘</w:t>
      </w:r>
      <w:proofErr w:type="spellStart"/>
      <w:r>
        <w:rPr>
          <w:rFonts w:ascii="Calibri" w:hAnsi="Calibri"/>
          <w:sz w:val="22"/>
          <w:szCs w:val="22"/>
        </w:rPr>
        <w:t>matrones</w:t>
      </w:r>
      <w:proofErr w:type="spellEnd"/>
      <w:r w:rsidR="003B3E15">
        <w:rPr>
          <w:rFonts w:ascii="Calibri" w:hAnsi="Calibri"/>
          <w:sz w:val="22"/>
          <w:szCs w:val="22"/>
        </w:rPr>
        <w:t>’</w:t>
      </w:r>
      <w:r>
        <w:rPr>
          <w:rFonts w:ascii="Calibri" w:hAnsi="Calibri"/>
          <w:sz w:val="22"/>
          <w:szCs w:val="22"/>
        </w:rPr>
        <w:t xml:space="preserve"> </w:t>
      </w:r>
      <w:r w:rsidR="00D37E6B">
        <w:rPr>
          <w:rFonts w:ascii="Calibri" w:hAnsi="Calibri"/>
          <w:sz w:val="22"/>
          <w:szCs w:val="22"/>
        </w:rPr>
        <w:t xml:space="preserve">in Mali and </w:t>
      </w:r>
      <w:r w:rsidR="003B3E15">
        <w:rPr>
          <w:rFonts w:ascii="Calibri" w:hAnsi="Calibri"/>
          <w:sz w:val="22"/>
          <w:szCs w:val="22"/>
        </w:rPr>
        <w:t>‘</w:t>
      </w:r>
      <w:proofErr w:type="spellStart"/>
      <w:r>
        <w:rPr>
          <w:rFonts w:ascii="Calibri" w:hAnsi="Calibri"/>
          <w:sz w:val="22"/>
          <w:szCs w:val="22"/>
        </w:rPr>
        <w:t>accoucheuses</w:t>
      </w:r>
      <w:proofErr w:type="spellEnd"/>
      <w:r>
        <w:rPr>
          <w:rFonts w:ascii="Calibri" w:hAnsi="Calibri"/>
          <w:sz w:val="22"/>
          <w:szCs w:val="22"/>
        </w:rPr>
        <w:t xml:space="preserve"> </w:t>
      </w:r>
      <w:proofErr w:type="spellStart"/>
      <w:r>
        <w:rPr>
          <w:rFonts w:ascii="Calibri" w:hAnsi="Calibri"/>
          <w:sz w:val="22"/>
          <w:szCs w:val="22"/>
        </w:rPr>
        <w:t>auxilliaires</w:t>
      </w:r>
      <w:proofErr w:type="spellEnd"/>
      <w:r w:rsidR="003B3E15">
        <w:rPr>
          <w:rFonts w:ascii="Calibri" w:hAnsi="Calibri"/>
          <w:sz w:val="22"/>
          <w:szCs w:val="22"/>
        </w:rPr>
        <w:t>’</w:t>
      </w:r>
      <w:r w:rsidR="00D37E6B">
        <w:rPr>
          <w:rFonts w:ascii="Calibri" w:hAnsi="Calibri"/>
          <w:sz w:val="22"/>
          <w:szCs w:val="22"/>
        </w:rPr>
        <w:t xml:space="preserve"> in Burkina Faso</w:t>
      </w:r>
      <w:r>
        <w:rPr>
          <w:rFonts w:ascii="Calibri" w:hAnsi="Calibri"/>
          <w:sz w:val="22"/>
          <w:szCs w:val="22"/>
        </w:rPr>
        <w:t>)</w:t>
      </w:r>
      <w:r w:rsidR="008F5A9E">
        <w:rPr>
          <w:rFonts w:ascii="Calibri" w:hAnsi="Calibri"/>
          <w:sz w:val="22"/>
          <w:szCs w:val="22"/>
        </w:rPr>
        <w:t>,</w:t>
      </w:r>
      <w:r>
        <w:rPr>
          <w:rFonts w:ascii="Calibri" w:hAnsi="Calibri"/>
          <w:sz w:val="22"/>
          <w:szCs w:val="22"/>
        </w:rPr>
        <w:t xml:space="preserve"> it is not possible to calculate the standard </w:t>
      </w:r>
      <w:proofErr w:type="spellStart"/>
      <w:r>
        <w:rPr>
          <w:rFonts w:ascii="Calibri" w:hAnsi="Calibri"/>
          <w:sz w:val="22"/>
          <w:szCs w:val="22"/>
        </w:rPr>
        <w:t>IPTp</w:t>
      </w:r>
      <w:proofErr w:type="spellEnd"/>
      <w:r>
        <w:rPr>
          <w:rFonts w:ascii="Calibri" w:hAnsi="Calibri"/>
          <w:sz w:val="22"/>
          <w:szCs w:val="22"/>
        </w:rPr>
        <w:t xml:space="preserve"> indicators from the available data; however, with some assumptions it is possible to get a reasonable estimate. For women who received ANC from the sources included in the </w:t>
      </w:r>
      <w:r w:rsidR="003B3E15">
        <w:rPr>
          <w:rFonts w:ascii="Calibri" w:hAnsi="Calibri"/>
          <w:sz w:val="22"/>
          <w:szCs w:val="22"/>
        </w:rPr>
        <w:t>filter</w:t>
      </w:r>
      <w:r>
        <w:rPr>
          <w:rFonts w:ascii="Calibri" w:hAnsi="Calibri"/>
          <w:sz w:val="22"/>
          <w:szCs w:val="22"/>
        </w:rPr>
        <w:t xml:space="preserve"> and who reported receiving SP to prevent malaria</w:t>
      </w:r>
      <w:r w:rsidR="003B3E15">
        <w:rPr>
          <w:rFonts w:ascii="Calibri" w:hAnsi="Calibri"/>
          <w:sz w:val="22"/>
          <w:szCs w:val="22"/>
        </w:rPr>
        <w:t>,</w:t>
      </w:r>
      <w:r>
        <w:rPr>
          <w:rFonts w:ascii="Calibri" w:hAnsi="Calibri"/>
          <w:sz w:val="22"/>
          <w:szCs w:val="22"/>
        </w:rPr>
        <w:t xml:space="preserve"> data are available on whether or not they received the SP from the ANC visit. For women who received ANC from </w:t>
      </w:r>
      <w:r w:rsidR="003B3E15">
        <w:rPr>
          <w:rFonts w:ascii="Calibri" w:hAnsi="Calibri"/>
          <w:sz w:val="22"/>
          <w:szCs w:val="22"/>
        </w:rPr>
        <w:t>‘</w:t>
      </w:r>
      <w:proofErr w:type="spellStart"/>
      <w:r>
        <w:rPr>
          <w:rFonts w:ascii="Calibri" w:hAnsi="Calibri"/>
          <w:sz w:val="22"/>
          <w:szCs w:val="22"/>
        </w:rPr>
        <w:t>matr</w:t>
      </w:r>
      <w:r w:rsidR="003B3E15">
        <w:rPr>
          <w:rFonts w:ascii="Calibri" w:hAnsi="Calibri"/>
          <w:sz w:val="22"/>
          <w:szCs w:val="22"/>
        </w:rPr>
        <w:t>ones</w:t>
      </w:r>
      <w:proofErr w:type="spellEnd"/>
      <w:r w:rsidR="003B3E15">
        <w:rPr>
          <w:rFonts w:ascii="Calibri" w:hAnsi="Calibri"/>
          <w:sz w:val="22"/>
          <w:szCs w:val="22"/>
        </w:rPr>
        <w:t>/</w:t>
      </w:r>
      <w:proofErr w:type="spellStart"/>
      <w:r w:rsidR="003B3E15">
        <w:rPr>
          <w:rFonts w:ascii="Calibri" w:hAnsi="Calibri"/>
          <w:sz w:val="22"/>
          <w:szCs w:val="22"/>
        </w:rPr>
        <w:t>accouchesuses</w:t>
      </w:r>
      <w:proofErr w:type="spellEnd"/>
      <w:r w:rsidR="003B3E15">
        <w:rPr>
          <w:rFonts w:ascii="Calibri" w:hAnsi="Calibri"/>
          <w:sz w:val="22"/>
          <w:szCs w:val="22"/>
        </w:rPr>
        <w:t xml:space="preserve"> </w:t>
      </w:r>
      <w:proofErr w:type="spellStart"/>
      <w:r w:rsidR="003B3E15">
        <w:rPr>
          <w:rFonts w:ascii="Calibri" w:hAnsi="Calibri"/>
          <w:sz w:val="22"/>
          <w:szCs w:val="22"/>
        </w:rPr>
        <w:t>auxilliaires</w:t>
      </w:r>
      <w:proofErr w:type="spellEnd"/>
      <w:r w:rsidR="003B3E15">
        <w:rPr>
          <w:rFonts w:ascii="Calibri" w:hAnsi="Calibri"/>
          <w:sz w:val="22"/>
          <w:szCs w:val="22"/>
        </w:rPr>
        <w:t>’</w:t>
      </w:r>
      <w:r>
        <w:rPr>
          <w:rFonts w:ascii="Calibri" w:hAnsi="Calibri"/>
          <w:sz w:val="22"/>
          <w:szCs w:val="22"/>
        </w:rPr>
        <w:t xml:space="preserve"> the assumption was made that women who reported receiving SP </w:t>
      </w:r>
      <w:r w:rsidR="00C9797F">
        <w:rPr>
          <w:rFonts w:ascii="Calibri" w:hAnsi="Calibri"/>
          <w:sz w:val="22"/>
          <w:szCs w:val="22"/>
        </w:rPr>
        <w:t>obtained the SP from this ANC visit. This assumption may lead to minor ove</w:t>
      </w:r>
      <w:r w:rsidR="00843F5C">
        <w:rPr>
          <w:rFonts w:ascii="Calibri" w:hAnsi="Calibri"/>
          <w:sz w:val="22"/>
          <w:szCs w:val="22"/>
        </w:rPr>
        <w:t>restimation of the true coverage.</w:t>
      </w:r>
    </w:p>
    <w:p w:rsidR="004A65F4" w:rsidRDefault="004A65F4" w:rsidP="00871AE7">
      <w:pPr>
        <w:rPr>
          <w:rFonts w:ascii="Calibri" w:hAnsi="Calibri"/>
          <w:sz w:val="22"/>
          <w:szCs w:val="22"/>
        </w:rPr>
      </w:pPr>
    </w:p>
    <w:p w:rsidR="006A068B" w:rsidRDefault="006A068B" w:rsidP="00871AE7">
      <w:pPr>
        <w:rPr>
          <w:rFonts w:ascii="Calibri" w:hAnsi="Calibri"/>
          <w:sz w:val="22"/>
          <w:szCs w:val="22"/>
        </w:rPr>
      </w:pPr>
      <w:r>
        <w:rPr>
          <w:rFonts w:ascii="Calibri" w:hAnsi="Calibri"/>
          <w:sz w:val="22"/>
          <w:szCs w:val="22"/>
        </w:rPr>
        <w:t xml:space="preserve">The following formulae were used to calculate revised estimates of </w:t>
      </w:r>
      <w:proofErr w:type="spellStart"/>
      <w:r>
        <w:rPr>
          <w:rFonts w:ascii="Calibri" w:hAnsi="Calibri"/>
          <w:sz w:val="22"/>
          <w:szCs w:val="22"/>
        </w:rPr>
        <w:t>IPTp</w:t>
      </w:r>
      <w:proofErr w:type="spellEnd"/>
      <w:r>
        <w:rPr>
          <w:rFonts w:ascii="Calibri" w:hAnsi="Calibri"/>
          <w:sz w:val="22"/>
          <w:szCs w:val="22"/>
        </w:rPr>
        <w:t xml:space="preserve"> coverage for these five surveys. Specifics on the categories of ANC sources (A, B, and C) for each survey can be found in the questionnaires which are summarized immediately following the equations.</w:t>
      </w:r>
    </w:p>
    <w:p w:rsidR="006A068B" w:rsidRDefault="006A068B" w:rsidP="00871AE7">
      <w:pPr>
        <w:rPr>
          <w:rFonts w:ascii="Calibri" w:hAnsi="Calibri"/>
          <w:sz w:val="22"/>
          <w:szCs w:val="22"/>
        </w:rPr>
      </w:pPr>
    </w:p>
    <w:p w:rsidR="00BA7B79" w:rsidRDefault="00BA7B79" w:rsidP="00871AE7">
      <w:pPr>
        <w:rPr>
          <w:rFonts w:ascii="Calibri" w:hAnsi="Calibri"/>
          <w:sz w:val="22"/>
          <w:szCs w:val="22"/>
          <w:u w:val="single"/>
        </w:rPr>
      </w:pPr>
    </w:p>
    <w:p w:rsidR="00BA7B79" w:rsidRDefault="00BA7B79" w:rsidP="00871AE7">
      <w:pPr>
        <w:rPr>
          <w:rFonts w:ascii="Calibri" w:hAnsi="Calibri"/>
          <w:sz w:val="22"/>
          <w:szCs w:val="22"/>
          <w:u w:val="single"/>
        </w:rPr>
      </w:pPr>
    </w:p>
    <w:p w:rsidR="00BA7B79" w:rsidRDefault="00BA7B79" w:rsidP="00871AE7">
      <w:pPr>
        <w:rPr>
          <w:rFonts w:ascii="Calibri" w:hAnsi="Calibri"/>
          <w:sz w:val="22"/>
          <w:szCs w:val="22"/>
          <w:u w:val="single"/>
        </w:rPr>
      </w:pPr>
    </w:p>
    <w:p w:rsidR="00BA7B79" w:rsidRDefault="00BA7B79" w:rsidP="00871AE7">
      <w:pPr>
        <w:rPr>
          <w:rFonts w:ascii="Calibri" w:hAnsi="Calibri"/>
          <w:sz w:val="22"/>
          <w:szCs w:val="22"/>
          <w:u w:val="single"/>
        </w:rPr>
      </w:pPr>
    </w:p>
    <w:p w:rsidR="00BA7B79" w:rsidRDefault="00BA7B79" w:rsidP="00871AE7">
      <w:pPr>
        <w:rPr>
          <w:rFonts w:ascii="Calibri" w:hAnsi="Calibri"/>
          <w:sz w:val="22"/>
          <w:szCs w:val="22"/>
          <w:u w:val="single"/>
        </w:rPr>
      </w:pPr>
    </w:p>
    <w:p w:rsidR="00BA7B79" w:rsidRDefault="00BA7B79" w:rsidP="00871AE7">
      <w:pPr>
        <w:rPr>
          <w:rFonts w:ascii="Calibri" w:hAnsi="Calibri"/>
          <w:sz w:val="22"/>
          <w:szCs w:val="22"/>
          <w:u w:val="single"/>
        </w:rPr>
      </w:pPr>
    </w:p>
    <w:p w:rsidR="004A65F4" w:rsidRPr="005D5E9E" w:rsidRDefault="004A65F4" w:rsidP="00871AE7">
      <w:pPr>
        <w:rPr>
          <w:rFonts w:ascii="Calibri" w:hAnsi="Calibri"/>
          <w:sz w:val="22"/>
          <w:szCs w:val="22"/>
          <w:u w:val="single"/>
        </w:rPr>
      </w:pPr>
      <w:r w:rsidRPr="005D5E9E">
        <w:rPr>
          <w:rFonts w:ascii="Calibri" w:hAnsi="Calibri"/>
          <w:sz w:val="22"/>
          <w:szCs w:val="22"/>
          <w:u w:val="single"/>
        </w:rPr>
        <w:lastRenderedPageBreak/>
        <w:t>Calculations:</w:t>
      </w:r>
    </w:p>
    <w:p w:rsidR="004A65F4" w:rsidRDefault="004A65F4" w:rsidP="00871AE7">
      <w:pPr>
        <w:rPr>
          <w:rFonts w:ascii="Calibri" w:hAnsi="Calibri"/>
          <w:sz w:val="22"/>
          <w:szCs w:val="22"/>
        </w:rPr>
      </w:pPr>
    </w:p>
    <w:tbl>
      <w:tblPr>
        <w:tblStyle w:val="TableGrid"/>
        <w:tblW w:w="0" w:type="auto"/>
        <w:tblLook w:val="04A0" w:firstRow="1" w:lastRow="0" w:firstColumn="1" w:lastColumn="0" w:noHBand="0" w:noVBand="1"/>
      </w:tblPr>
      <w:tblGrid>
        <w:gridCol w:w="1107"/>
        <w:gridCol w:w="3697"/>
        <w:gridCol w:w="501"/>
        <w:gridCol w:w="4045"/>
      </w:tblGrid>
      <w:tr w:rsidR="00E743BB" w:rsidTr="00E743BB">
        <w:tc>
          <w:tcPr>
            <w:tcW w:w="1107" w:type="dxa"/>
            <w:vMerge w:val="restart"/>
            <w:tcBorders>
              <w:top w:val="nil"/>
              <w:left w:val="nil"/>
              <w:bottom w:val="nil"/>
              <w:right w:val="nil"/>
            </w:tcBorders>
            <w:vAlign w:val="center"/>
          </w:tcPr>
          <w:p w:rsidR="00E743BB" w:rsidRPr="00E743BB" w:rsidRDefault="00E743BB" w:rsidP="00E743BB">
            <w:pPr>
              <w:jc w:val="center"/>
              <w:rPr>
                <w:rFonts w:ascii="Calibri" w:hAnsi="Calibri"/>
                <w:b/>
                <w:sz w:val="22"/>
                <w:szCs w:val="22"/>
              </w:rPr>
            </w:pPr>
            <w:r w:rsidRPr="00E743BB">
              <w:rPr>
                <w:rFonts w:ascii="Calibri" w:hAnsi="Calibri"/>
                <w:b/>
                <w:sz w:val="22"/>
                <w:szCs w:val="22"/>
              </w:rPr>
              <w:t>IPTp1+ =</w:t>
            </w:r>
          </w:p>
        </w:tc>
        <w:tc>
          <w:tcPr>
            <w:tcW w:w="3697" w:type="dxa"/>
            <w:tcBorders>
              <w:top w:val="nil"/>
              <w:left w:val="nil"/>
              <w:bottom w:val="single" w:sz="4" w:space="0" w:color="auto"/>
              <w:right w:val="nil"/>
            </w:tcBorders>
          </w:tcPr>
          <w:p w:rsidR="00E743BB" w:rsidRDefault="00E743BB" w:rsidP="004A65F4">
            <w:pPr>
              <w:rPr>
                <w:rFonts w:ascii="Calibri" w:hAnsi="Calibri"/>
                <w:sz w:val="22"/>
                <w:szCs w:val="22"/>
              </w:rPr>
            </w:pPr>
            <w:r>
              <w:rPr>
                <w:rFonts w:ascii="Calibri" w:hAnsi="Calibri"/>
                <w:sz w:val="22"/>
                <w:szCs w:val="22"/>
              </w:rPr>
              <w:t xml:space="preserve">Took SP to prevent malaria during most recent pregnancy ending in live birth </w:t>
            </w:r>
            <w:r w:rsidRPr="00E743BB">
              <w:rPr>
                <w:rFonts w:ascii="Calibri" w:hAnsi="Calibri"/>
                <w:b/>
                <w:sz w:val="22"/>
                <w:szCs w:val="22"/>
              </w:rPr>
              <w:t>AND</w:t>
            </w:r>
            <w:r>
              <w:rPr>
                <w:rFonts w:ascii="Calibri" w:hAnsi="Calibri"/>
                <w:sz w:val="22"/>
                <w:szCs w:val="22"/>
              </w:rPr>
              <w:t xml:space="preserve"> took at least one dose </w:t>
            </w:r>
            <w:r w:rsidRPr="00E743BB">
              <w:rPr>
                <w:rFonts w:ascii="Calibri" w:hAnsi="Calibri"/>
                <w:b/>
                <w:sz w:val="22"/>
                <w:szCs w:val="22"/>
              </w:rPr>
              <w:t>AND</w:t>
            </w:r>
            <w:r>
              <w:rPr>
                <w:rFonts w:ascii="Calibri" w:hAnsi="Calibri"/>
                <w:sz w:val="22"/>
                <w:szCs w:val="22"/>
              </w:rPr>
              <w:t xml:space="preserve"> sought ANC from one of the sources included in the filter (A, B or C) </w:t>
            </w:r>
            <w:r w:rsidRPr="00E743BB">
              <w:rPr>
                <w:rFonts w:ascii="Calibri" w:hAnsi="Calibri"/>
                <w:b/>
                <w:sz w:val="22"/>
                <w:szCs w:val="22"/>
              </w:rPr>
              <w:t>AND</w:t>
            </w:r>
            <w:r>
              <w:rPr>
                <w:rFonts w:ascii="Calibri" w:hAnsi="Calibri"/>
                <w:sz w:val="22"/>
                <w:szCs w:val="22"/>
              </w:rPr>
              <w:t xml:space="preserve"> received the SP from an ANC visit</w:t>
            </w:r>
          </w:p>
        </w:tc>
        <w:tc>
          <w:tcPr>
            <w:tcW w:w="501" w:type="dxa"/>
            <w:tcBorders>
              <w:top w:val="nil"/>
              <w:left w:val="nil"/>
              <w:bottom w:val="single" w:sz="4" w:space="0" w:color="auto"/>
              <w:right w:val="nil"/>
            </w:tcBorders>
            <w:vAlign w:val="center"/>
          </w:tcPr>
          <w:p w:rsidR="00E743BB" w:rsidRPr="00E743BB" w:rsidRDefault="00E743BB" w:rsidP="00E743BB">
            <w:pPr>
              <w:jc w:val="center"/>
              <w:rPr>
                <w:rFonts w:ascii="Calibri" w:hAnsi="Calibri"/>
                <w:b/>
                <w:sz w:val="22"/>
                <w:szCs w:val="22"/>
              </w:rPr>
            </w:pPr>
            <w:r w:rsidRPr="00E743BB">
              <w:rPr>
                <w:rFonts w:ascii="Calibri" w:hAnsi="Calibri"/>
                <w:b/>
                <w:sz w:val="22"/>
                <w:szCs w:val="22"/>
              </w:rPr>
              <w:t>OR</w:t>
            </w:r>
          </w:p>
        </w:tc>
        <w:tc>
          <w:tcPr>
            <w:tcW w:w="4045" w:type="dxa"/>
            <w:tcBorders>
              <w:top w:val="nil"/>
              <w:left w:val="nil"/>
              <w:bottom w:val="single" w:sz="4" w:space="0" w:color="auto"/>
              <w:right w:val="nil"/>
            </w:tcBorders>
          </w:tcPr>
          <w:p w:rsidR="00E743BB" w:rsidRDefault="00E743BB" w:rsidP="00871AE7">
            <w:pPr>
              <w:rPr>
                <w:rFonts w:ascii="Calibri" w:hAnsi="Calibri"/>
                <w:sz w:val="22"/>
                <w:szCs w:val="22"/>
              </w:rPr>
            </w:pPr>
            <w:r>
              <w:rPr>
                <w:rFonts w:ascii="Calibri" w:hAnsi="Calibri"/>
                <w:sz w:val="22"/>
                <w:szCs w:val="22"/>
              </w:rPr>
              <w:t xml:space="preserve">Took SP to prevent malaria during most recent pregnancy ending in live birth </w:t>
            </w:r>
            <w:r w:rsidRPr="00E743BB">
              <w:rPr>
                <w:rFonts w:ascii="Calibri" w:hAnsi="Calibri"/>
                <w:b/>
                <w:sz w:val="22"/>
                <w:szCs w:val="22"/>
              </w:rPr>
              <w:t>AND</w:t>
            </w:r>
            <w:r>
              <w:rPr>
                <w:rFonts w:ascii="Calibri" w:hAnsi="Calibri"/>
                <w:sz w:val="22"/>
                <w:szCs w:val="22"/>
              </w:rPr>
              <w:t xml:space="preserve"> took at least one dose </w:t>
            </w:r>
            <w:r w:rsidRPr="00E743BB">
              <w:rPr>
                <w:rFonts w:ascii="Calibri" w:hAnsi="Calibri"/>
                <w:b/>
                <w:sz w:val="22"/>
                <w:szCs w:val="22"/>
              </w:rPr>
              <w:t>AND</w:t>
            </w:r>
            <w:r>
              <w:rPr>
                <w:rFonts w:ascii="Calibri" w:hAnsi="Calibri"/>
                <w:sz w:val="22"/>
                <w:szCs w:val="22"/>
              </w:rPr>
              <w:t xml:space="preserve"> sought ANC from ‘</w:t>
            </w:r>
            <w:proofErr w:type="spellStart"/>
            <w:r>
              <w:rPr>
                <w:rFonts w:ascii="Calibri" w:hAnsi="Calibri"/>
                <w:sz w:val="22"/>
                <w:szCs w:val="22"/>
              </w:rPr>
              <w:t>matrone</w:t>
            </w:r>
            <w:proofErr w:type="spellEnd"/>
            <w:r>
              <w:rPr>
                <w:rFonts w:ascii="Calibri" w:hAnsi="Calibri"/>
                <w:sz w:val="22"/>
                <w:szCs w:val="22"/>
              </w:rPr>
              <w:t>’ or ‘</w:t>
            </w:r>
            <w:proofErr w:type="spellStart"/>
            <w:r>
              <w:rPr>
                <w:rFonts w:ascii="Calibri" w:hAnsi="Calibri"/>
                <w:sz w:val="22"/>
                <w:szCs w:val="22"/>
              </w:rPr>
              <w:t>acchoucheuse</w:t>
            </w:r>
            <w:proofErr w:type="spellEnd"/>
            <w:r>
              <w:rPr>
                <w:rFonts w:ascii="Calibri" w:hAnsi="Calibri"/>
                <w:sz w:val="22"/>
                <w:szCs w:val="22"/>
              </w:rPr>
              <w:t xml:space="preserve"> </w:t>
            </w:r>
            <w:proofErr w:type="spellStart"/>
            <w:r>
              <w:rPr>
                <w:rFonts w:ascii="Calibri" w:hAnsi="Calibri"/>
                <w:sz w:val="22"/>
                <w:szCs w:val="22"/>
              </w:rPr>
              <w:t>auxilliaire</w:t>
            </w:r>
            <w:proofErr w:type="spellEnd"/>
            <w:r>
              <w:rPr>
                <w:rFonts w:ascii="Calibri" w:hAnsi="Calibri"/>
                <w:sz w:val="22"/>
                <w:szCs w:val="22"/>
              </w:rPr>
              <w:t>’</w:t>
            </w:r>
          </w:p>
          <w:p w:rsidR="00E743BB" w:rsidRDefault="00E743BB" w:rsidP="00871AE7">
            <w:pPr>
              <w:rPr>
                <w:rFonts w:ascii="Calibri" w:hAnsi="Calibri"/>
                <w:sz w:val="22"/>
                <w:szCs w:val="22"/>
              </w:rPr>
            </w:pPr>
          </w:p>
        </w:tc>
      </w:tr>
      <w:tr w:rsidR="00E743BB" w:rsidTr="00E743BB">
        <w:tc>
          <w:tcPr>
            <w:tcW w:w="1107" w:type="dxa"/>
            <w:vMerge/>
            <w:tcBorders>
              <w:top w:val="nil"/>
              <w:left w:val="nil"/>
              <w:bottom w:val="nil"/>
              <w:right w:val="nil"/>
            </w:tcBorders>
          </w:tcPr>
          <w:p w:rsidR="00E743BB" w:rsidRDefault="00E743BB" w:rsidP="00871AE7">
            <w:pPr>
              <w:rPr>
                <w:rFonts w:ascii="Calibri" w:hAnsi="Calibri"/>
                <w:sz w:val="22"/>
                <w:szCs w:val="22"/>
              </w:rPr>
            </w:pPr>
          </w:p>
        </w:tc>
        <w:tc>
          <w:tcPr>
            <w:tcW w:w="8243" w:type="dxa"/>
            <w:gridSpan w:val="3"/>
            <w:tcBorders>
              <w:top w:val="single" w:sz="4" w:space="0" w:color="auto"/>
              <w:left w:val="nil"/>
              <w:bottom w:val="nil"/>
              <w:right w:val="nil"/>
            </w:tcBorders>
          </w:tcPr>
          <w:p w:rsidR="00E743BB" w:rsidRDefault="00E743BB" w:rsidP="00871AE7">
            <w:pPr>
              <w:rPr>
                <w:rFonts w:ascii="Calibri" w:hAnsi="Calibri"/>
                <w:sz w:val="22"/>
                <w:szCs w:val="22"/>
              </w:rPr>
            </w:pPr>
            <w:r>
              <w:rPr>
                <w:rFonts w:ascii="Calibri" w:hAnsi="Calibri"/>
                <w:sz w:val="22"/>
                <w:szCs w:val="22"/>
              </w:rPr>
              <w:t>Interviewed women with a live birth in the two years preceding interview</w:t>
            </w:r>
          </w:p>
        </w:tc>
      </w:tr>
    </w:tbl>
    <w:p w:rsidR="00E743BB" w:rsidRDefault="00E743BB" w:rsidP="00871AE7">
      <w:pPr>
        <w:rPr>
          <w:rFonts w:ascii="Calibri" w:hAnsi="Calibri"/>
          <w:sz w:val="22"/>
          <w:szCs w:val="22"/>
        </w:rPr>
      </w:pPr>
    </w:p>
    <w:tbl>
      <w:tblPr>
        <w:tblStyle w:val="TableGrid"/>
        <w:tblW w:w="0" w:type="auto"/>
        <w:tblLook w:val="04A0" w:firstRow="1" w:lastRow="0" w:firstColumn="1" w:lastColumn="0" w:noHBand="0" w:noVBand="1"/>
      </w:tblPr>
      <w:tblGrid>
        <w:gridCol w:w="1107"/>
        <w:gridCol w:w="3697"/>
        <w:gridCol w:w="501"/>
        <w:gridCol w:w="4045"/>
      </w:tblGrid>
      <w:tr w:rsidR="00E743BB" w:rsidTr="00C64FA7">
        <w:tc>
          <w:tcPr>
            <w:tcW w:w="1107" w:type="dxa"/>
            <w:vMerge w:val="restart"/>
            <w:tcBorders>
              <w:top w:val="nil"/>
              <w:left w:val="nil"/>
              <w:bottom w:val="nil"/>
              <w:right w:val="nil"/>
            </w:tcBorders>
            <w:vAlign w:val="center"/>
          </w:tcPr>
          <w:p w:rsidR="00E743BB" w:rsidRPr="00E743BB" w:rsidRDefault="00E743BB" w:rsidP="00E743BB">
            <w:pPr>
              <w:jc w:val="center"/>
              <w:rPr>
                <w:rFonts w:ascii="Calibri" w:hAnsi="Calibri"/>
                <w:b/>
                <w:sz w:val="22"/>
                <w:szCs w:val="22"/>
              </w:rPr>
            </w:pPr>
            <w:r w:rsidRPr="00E743BB">
              <w:rPr>
                <w:rFonts w:ascii="Calibri" w:hAnsi="Calibri"/>
                <w:b/>
                <w:sz w:val="22"/>
                <w:szCs w:val="22"/>
              </w:rPr>
              <w:t>IPTp</w:t>
            </w:r>
            <w:r>
              <w:rPr>
                <w:rFonts w:ascii="Calibri" w:hAnsi="Calibri"/>
                <w:b/>
                <w:sz w:val="22"/>
                <w:szCs w:val="22"/>
              </w:rPr>
              <w:t>2</w:t>
            </w:r>
            <w:r w:rsidRPr="00E743BB">
              <w:rPr>
                <w:rFonts w:ascii="Calibri" w:hAnsi="Calibri"/>
                <w:b/>
                <w:sz w:val="22"/>
                <w:szCs w:val="22"/>
              </w:rPr>
              <w:t>+ =</w:t>
            </w:r>
          </w:p>
        </w:tc>
        <w:tc>
          <w:tcPr>
            <w:tcW w:w="3697" w:type="dxa"/>
            <w:tcBorders>
              <w:top w:val="nil"/>
              <w:left w:val="nil"/>
              <w:bottom w:val="single" w:sz="4" w:space="0" w:color="auto"/>
              <w:right w:val="nil"/>
            </w:tcBorders>
          </w:tcPr>
          <w:p w:rsidR="00E743BB" w:rsidRDefault="00E743BB" w:rsidP="00E743BB">
            <w:pPr>
              <w:rPr>
                <w:rFonts w:ascii="Calibri" w:hAnsi="Calibri"/>
                <w:sz w:val="22"/>
                <w:szCs w:val="22"/>
              </w:rPr>
            </w:pPr>
            <w:r>
              <w:rPr>
                <w:rFonts w:ascii="Calibri" w:hAnsi="Calibri"/>
                <w:sz w:val="22"/>
                <w:szCs w:val="22"/>
              </w:rPr>
              <w:t xml:space="preserve">Took SP to prevent malaria during most recent pregnancy ending in live birth </w:t>
            </w:r>
            <w:r w:rsidRPr="00E743BB">
              <w:rPr>
                <w:rFonts w:ascii="Calibri" w:hAnsi="Calibri"/>
                <w:b/>
                <w:sz w:val="22"/>
                <w:szCs w:val="22"/>
              </w:rPr>
              <w:t>AND</w:t>
            </w:r>
            <w:r>
              <w:rPr>
                <w:rFonts w:ascii="Calibri" w:hAnsi="Calibri"/>
                <w:sz w:val="22"/>
                <w:szCs w:val="22"/>
              </w:rPr>
              <w:t xml:space="preserve"> took at least 2 doses </w:t>
            </w:r>
            <w:r w:rsidRPr="00E743BB">
              <w:rPr>
                <w:rFonts w:ascii="Calibri" w:hAnsi="Calibri"/>
                <w:b/>
                <w:sz w:val="22"/>
                <w:szCs w:val="22"/>
              </w:rPr>
              <w:t>AND</w:t>
            </w:r>
            <w:r>
              <w:rPr>
                <w:rFonts w:ascii="Calibri" w:hAnsi="Calibri"/>
                <w:sz w:val="22"/>
                <w:szCs w:val="22"/>
              </w:rPr>
              <w:t xml:space="preserve"> sought ANC from one of the sources included in the filter (A, B or C) </w:t>
            </w:r>
            <w:r w:rsidRPr="00E743BB">
              <w:rPr>
                <w:rFonts w:ascii="Calibri" w:hAnsi="Calibri"/>
                <w:b/>
                <w:sz w:val="22"/>
                <w:szCs w:val="22"/>
              </w:rPr>
              <w:t>AND</w:t>
            </w:r>
            <w:r>
              <w:rPr>
                <w:rFonts w:ascii="Calibri" w:hAnsi="Calibri"/>
                <w:sz w:val="22"/>
                <w:szCs w:val="22"/>
              </w:rPr>
              <w:t xml:space="preserve"> received the SP from an ANC visit</w:t>
            </w:r>
          </w:p>
        </w:tc>
        <w:tc>
          <w:tcPr>
            <w:tcW w:w="501" w:type="dxa"/>
            <w:tcBorders>
              <w:top w:val="nil"/>
              <w:left w:val="nil"/>
              <w:bottom w:val="single" w:sz="4" w:space="0" w:color="auto"/>
              <w:right w:val="nil"/>
            </w:tcBorders>
            <w:vAlign w:val="center"/>
          </w:tcPr>
          <w:p w:rsidR="00E743BB" w:rsidRPr="00E743BB" w:rsidRDefault="00E743BB" w:rsidP="00C64FA7">
            <w:pPr>
              <w:jc w:val="center"/>
              <w:rPr>
                <w:rFonts w:ascii="Calibri" w:hAnsi="Calibri"/>
                <w:b/>
                <w:sz w:val="22"/>
                <w:szCs w:val="22"/>
              </w:rPr>
            </w:pPr>
            <w:r w:rsidRPr="00E743BB">
              <w:rPr>
                <w:rFonts w:ascii="Calibri" w:hAnsi="Calibri"/>
                <w:b/>
                <w:sz w:val="22"/>
                <w:szCs w:val="22"/>
              </w:rPr>
              <w:t>OR</w:t>
            </w:r>
          </w:p>
        </w:tc>
        <w:tc>
          <w:tcPr>
            <w:tcW w:w="4045" w:type="dxa"/>
            <w:tcBorders>
              <w:top w:val="nil"/>
              <w:left w:val="nil"/>
              <w:bottom w:val="single" w:sz="4" w:space="0" w:color="auto"/>
              <w:right w:val="nil"/>
            </w:tcBorders>
          </w:tcPr>
          <w:p w:rsidR="00E743BB" w:rsidRDefault="00E743BB" w:rsidP="00E743BB">
            <w:pPr>
              <w:rPr>
                <w:rFonts w:ascii="Calibri" w:hAnsi="Calibri"/>
                <w:sz w:val="22"/>
                <w:szCs w:val="22"/>
              </w:rPr>
            </w:pPr>
            <w:r>
              <w:rPr>
                <w:rFonts w:ascii="Calibri" w:hAnsi="Calibri"/>
                <w:sz w:val="22"/>
                <w:szCs w:val="22"/>
              </w:rPr>
              <w:t xml:space="preserve">Took SP to prevent malaria during most recent pregnancy ending in live birth </w:t>
            </w:r>
            <w:r w:rsidRPr="00E743BB">
              <w:rPr>
                <w:rFonts w:ascii="Calibri" w:hAnsi="Calibri"/>
                <w:b/>
                <w:sz w:val="22"/>
                <w:szCs w:val="22"/>
              </w:rPr>
              <w:t>AND</w:t>
            </w:r>
            <w:r>
              <w:rPr>
                <w:rFonts w:ascii="Calibri" w:hAnsi="Calibri"/>
                <w:sz w:val="22"/>
                <w:szCs w:val="22"/>
              </w:rPr>
              <w:t xml:space="preserve"> took at least 2 doses </w:t>
            </w:r>
            <w:r w:rsidRPr="00E743BB">
              <w:rPr>
                <w:rFonts w:ascii="Calibri" w:hAnsi="Calibri"/>
                <w:b/>
                <w:sz w:val="22"/>
                <w:szCs w:val="22"/>
              </w:rPr>
              <w:t>AND</w:t>
            </w:r>
            <w:r>
              <w:rPr>
                <w:rFonts w:ascii="Calibri" w:hAnsi="Calibri"/>
                <w:sz w:val="22"/>
                <w:szCs w:val="22"/>
              </w:rPr>
              <w:t xml:space="preserve"> sought ANC from ‘</w:t>
            </w:r>
            <w:proofErr w:type="spellStart"/>
            <w:r>
              <w:rPr>
                <w:rFonts w:ascii="Calibri" w:hAnsi="Calibri"/>
                <w:sz w:val="22"/>
                <w:szCs w:val="22"/>
              </w:rPr>
              <w:t>matrone</w:t>
            </w:r>
            <w:proofErr w:type="spellEnd"/>
            <w:r>
              <w:rPr>
                <w:rFonts w:ascii="Calibri" w:hAnsi="Calibri"/>
                <w:sz w:val="22"/>
                <w:szCs w:val="22"/>
              </w:rPr>
              <w:t>’ or ‘</w:t>
            </w:r>
            <w:proofErr w:type="spellStart"/>
            <w:r>
              <w:rPr>
                <w:rFonts w:ascii="Calibri" w:hAnsi="Calibri"/>
                <w:sz w:val="22"/>
                <w:szCs w:val="22"/>
              </w:rPr>
              <w:t>acchoucheuse</w:t>
            </w:r>
            <w:proofErr w:type="spellEnd"/>
            <w:r>
              <w:rPr>
                <w:rFonts w:ascii="Calibri" w:hAnsi="Calibri"/>
                <w:sz w:val="22"/>
                <w:szCs w:val="22"/>
              </w:rPr>
              <w:t xml:space="preserve"> </w:t>
            </w:r>
            <w:proofErr w:type="spellStart"/>
            <w:r>
              <w:rPr>
                <w:rFonts w:ascii="Calibri" w:hAnsi="Calibri"/>
                <w:sz w:val="22"/>
                <w:szCs w:val="22"/>
              </w:rPr>
              <w:t>auxilliaire</w:t>
            </w:r>
            <w:proofErr w:type="spellEnd"/>
            <w:r>
              <w:rPr>
                <w:rFonts w:ascii="Calibri" w:hAnsi="Calibri"/>
                <w:sz w:val="22"/>
                <w:szCs w:val="22"/>
              </w:rPr>
              <w:t>’</w:t>
            </w:r>
          </w:p>
        </w:tc>
      </w:tr>
      <w:tr w:rsidR="00E743BB" w:rsidTr="00C64FA7">
        <w:tc>
          <w:tcPr>
            <w:tcW w:w="1107" w:type="dxa"/>
            <w:vMerge/>
            <w:tcBorders>
              <w:top w:val="nil"/>
              <w:left w:val="nil"/>
              <w:bottom w:val="nil"/>
              <w:right w:val="nil"/>
            </w:tcBorders>
          </w:tcPr>
          <w:p w:rsidR="00E743BB" w:rsidRDefault="00E743BB" w:rsidP="00C64FA7">
            <w:pPr>
              <w:rPr>
                <w:rFonts w:ascii="Calibri" w:hAnsi="Calibri"/>
                <w:sz w:val="22"/>
                <w:szCs w:val="22"/>
              </w:rPr>
            </w:pPr>
          </w:p>
        </w:tc>
        <w:tc>
          <w:tcPr>
            <w:tcW w:w="8243" w:type="dxa"/>
            <w:gridSpan w:val="3"/>
            <w:tcBorders>
              <w:top w:val="single" w:sz="4" w:space="0" w:color="auto"/>
              <w:left w:val="nil"/>
              <w:bottom w:val="nil"/>
              <w:right w:val="nil"/>
            </w:tcBorders>
          </w:tcPr>
          <w:p w:rsidR="00E743BB" w:rsidRDefault="00E743BB" w:rsidP="00C64FA7">
            <w:pPr>
              <w:rPr>
                <w:rFonts w:ascii="Calibri" w:hAnsi="Calibri"/>
                <w:sz w:val="22"/>
                <w:szCs w:val="22"/>
              </w:rPr>
            </w:pPr>
            <w:r>
              <w:rPr>
                <w:rFonts w:ascii="Calibri" w:hAnsi="Calibri"/>
                <w:sz w:val="22"/>
                <w:szCs w:val="22"/>
              </w:rPr>
              <w:t>Interviewed women with a live birth in the two years preceding interview</w:t>
            </w:r>
          </w:p>
        </w:tc>
      </w:tr>
    </w:tbl>
    <w:p w:rsidR="00E743BB" w:rsidRDefault="00E743BB" w:rsidP="00871AE7">
      <w:pPr>
        <w:rPr>
          <w:rFonts w:ascii="Calibri" w:hAnsi="Calibri"/>
          <w:sz w:val="22"/>
          <w:szCs w:val="22"/>
        </w:rPr>
      </w:pPr>
    </w:p>
    <w:tbl>
      <w:tblPr>
        <w:tblStyle w:val="TableGrid"/>
        <w:tblW w:w="0" w:type="auto"/>
        <w:tblLook w:val="04A0" w:firstRow="1" w:lastRow="0" w:firstColumn="1" w:lastColumn="0" w:noHBand="0" w:noVBand="1"/>
      </w:tblPr>
      <w:tblGrid>
        <w:gridCol w:w="1107"/>
        <w:gridCol w:w="3697"/>
        <w:gridCol w:w="501"/>
        <w:gridCol w:w="4045"/>
      </w:tblGrid>
      <w:tr w:rsidR="006A068B" w:rsidTr="00C64FA7">
        <w:tc>
          <w:tcPr>
            <w:tcW w:w="1107" w:type="dxa"/>
            <w:vMerge w:val="restart"/>
            <w:tcBorders>
              <w:top w:val="nil"/>
              <w:left w:val="nil"/>
              <w:bottom w:val="nil"/>
              <w:right w:val="nil"/>
            </w:tcBorders>
            <w:vAlign w:val="center"/>
          </w:tcPr>
          <w:p w:rsidR="006A068B" w:rsidRPr="00E743BB" w:rsidRDefault="006A068B" w:rsidP="006A068B">
            <w:pPr>
              <w:jc w:val="center"/>
              <w:rPr>
                <w:rFonts w:ascii="Calibri" w:hAnsi="Calibri"/>
                <w:b/>
                <w:sz w:val="22"/>
                <w:szCs w:val="22"/>
              </w:rPr>
            </w:pPr>
            <w:r w:rsidRPr="00E743BB">
              <w:rPr>
                <w:rFonts w:ascii="Calibri" w:hAnsi="Calibri"/>
                <w:b/>
                <w:sz w:val="22"/>
                <w:szCs w:val="22"/>
              </w:rPr>
              <w:t>IPTp</w:t>
            </w:r>
            <w:r>
              <w:rPr>
                <w:rFonts w:ascii="Calibri" w:hAnsi="Calibri"/>
                <w:b/>
                <w:sz w:val="22"/>
                <w:szCs w:val="22"/>
              </w:rPr>
              <w:t>3</w:t>
            </w:r>
            <w:r w:rsidRPr="00E743BB">
              <w:rPr>
                <w:rFonts w:ascii="Calibri" w:hAnsi="Calibri"/>
                <w:b/>
                <w:sz w:val="22"/>
                <w:szCs w:val="22"/>
              </w:rPr>
              <w:t>+ =</w:t>
            </w:r>
          </w:p>
        </w:tc>
        <w:tc>
          <w:tcPr>
            <w:tcW w:w="3697" w:type="dxa"/>
            <w:tcBorders>
              <w:top w:val="nil"/>
              <w:left w:val="nil"/>
              <w:bottom w:val="single" w:sz="4" w:space="0" w:color="auto"/>
              <w:right w:val="nil"/>
            </w:tcBorders>
          </w:tcPr>
          <w:p w:rsidR="006A068B" w:rsidRDefault="006A068B" w:rsidP="006A068B">
            <w:pPr>
              <w:rPr>
                <w:rFonts w:ascii="Calibri" w:hAnsi="Calibri"/>
                <w:sz w:val="22"/>
                <w:szCs w:val="22"/>
              </w:rPr>
            </w:pPr>
            <w:r>
              <w:rPr>
                <w:rFonts w:ascii="Calibri" w:hAnsi="Calibri"/>
                <w:sz w:val="22"/>
                <w:szCs w:val="22"/>
              </w:rPr>
              <w:t xml:space="preserve">Took SP to prevent malaria during most recent pregnancy ending in live birth </w:t>
            </w:r>
            <w:r w:rsidRPr="00E743BB">
              <w:rPr>
                <w:rFonts w:ascii="Calibri" w:hAnsi="Calibri"/>
                <w:b/>
                <w:sz w:val="22"/>
                <w:szCs w:val="22"/>
              </w:rPr>
              <w:t>AND</w:t>
            </w:r>
            <w:r>
              <w:rPr>
                <w:rFonts w:ascii="Calibri" w:hAnsi="Calibri"/>
                <w:sz w:val="22"/>
                <w:szCs w:val="22"/>
              </w:rPr>
              <w:t xml:space="preserve"> took at least 3 doses </w:t>
            </w:r>
            <w:r w:rsidRPr="00E743BB">
              <w:rPr>
                <w:rFonts w:ascii="Calibri" w:hAnsi="Calibri"/>
                <w:b/>
                <w:sz w:val="22"/>
                <w:szCs w:val="22"/>
              </w:rPr>
              <w:t>AND</w:t>
            </w:r>
            <w:r>
              <w:rPr>
                <w:rFonts w:ascii="Calibri" w:hAnsi="Calibri"/>
                <w:sz w:val="22"/>
                <w:szCs w:val="22"/>
              </w:rPr>
              <w:t xml:space="preserve"> sought ANC from one of the sources included in the filter (A, B or C) </w:t>
            </w:r>
            <w:r w:rsidRPr="00E743BB">
              <w:rPr>
                <w:rFonts w:ascii="Calibri" w:hAnsi="Calibri"/>
                <w:b/>
                <w:sz w:val="22"/>
                <w:szCs w:val="22"/>
              </w:rPr>
              <w:t>AND</w:t>
            </w:r>
            <w:r>
              <w:rPr>
                <w:rFonts w:ascii="Calibri" w:hAnsi="Calibri"/>
                <w:sz w:val="22"/>
                <w:szCs w:val="22"/>
              </w:rPr>
              <w:t xml:space="preserve"> received the SP from an ANC visit</w:t>
            </w:r>
          </w:p>
        </w:tc>
        <w:tc>
          <w:tcPr>
            <w:tcW w:w="501" w:type="dxa"/>
            <w:tcBorders>
              <w:top w:val="nil"/>
              <w:left w:val="nil"/>
              <w:bottom w:val="single" w:sz="4" w:space="0" w:color="auto"/>
              <w:right w:val="nil"/>
            </w:tcBorders>
            <w:vAlign w:val="center"/>
          </w:tcPr>
          <w:p w:rsidR="006A068B" w:rsidRPr="00E743BB" w:rsidRDefault="006A068B" w:rsidP="00C64FA7">
            <w:pPr>
              <w:jc w:val="center"/>
              <w:rPr>
                <w:rFonts w:ascii="Calibri" w:hAnsi="Calibri"/>
                <w:b/>
                <w:sz w:val="22"/>
                <w:szCs w:val="22"/>
              </w:rPr>
            </w:pPr>
            <w:r w:rsidRPr="00E743BB">
              <w:rPr>
                <w:rFonts w:ascii="Calibri" w:hAnsi="Calibri"/>
                <w:b/>
                <w:sz w:val="22"/>
                <w:szCs w:val="22"/>
              </w:rPr>
              <w:t>OR</w:t>
            </w:r>
          </w:p>
        </w:tc>
        <w:tc>
          <w:tcPr>
            <w:tcW w:w="4045" w:type="dxa"/>
            <w:tcBorders>
              <w:top w:val="nil"/>
              <w:left w:val="nil"/>
              <w:bottom w:val="single" w:sz="4" w:space="0" w:color="auto"/>
              <w:right w:val="nil"/>
            </w:tcBorders>
          </w:tcPr>
          <w:p w:rsidR="006A068B" w:rsidRDefault="006A068B" w:rsidP="006A068B">
            <w:pPr>
              <w:rPr>
                <w:rFonts w:ascii="Calibri" w:hAnsi="Calibri"/>
                <w:sz w:val="22"/>
                <w:szCs w:val="22"/>
              </w:rPr>
            </w:pPr>
            <w:r>
              <w:rPr>
                <w:rFonts w:ascii="Calibri" w:hAnsi="Calibri"/>
                <w:sz w:val="22"/>
                <w:szCs w:val="22"/>
              </w:rPr>
              <w:t xml:space="preserve">Took SP to prevent malaria during most recent pregnancy ending in live birth </w:t>
            </w:r>
            <w:r w:rsidRPr="00E743BB">
              <w:rPr>
                <w:rFonts w:ascii="Calibri" w:hAnsi="Calibri"/>
                <w:b/>
                <w:sz w:val="22"/>
                <w:szCs w:val="22"/>
              </w:rPr>
              <w:t>AND</w:t>
            </w:r>
            <w:r>
              <w:rPr>
                <w:rFonts w:ascii="Calibri" w:hAnsi="Calibri"/>
                <w:sz w:val="22"/>
                <w:szCs w:val="22"/>
              </w:rPr>
              <w:t xml:space="preserve"> took at least 3 doses </w:t>
            </w:r>
            <w:r w:rsidRPr="00E743BB">
              <w:rPr>
                <w:rFonts w:ascii="Calibri" w:hAnsi="Calibri"/>
                <w:b/>
                <w:sz w:val="22"/>
                <w:szCs w:val="22"/>
              </w:rPr>
              <w:t>AND</w:t>
            </w:r>
            <w:r>
              <w:rPr>
                <w:rFonts w:ascii="Calibri" w:hAnsi="Calibri"/>
                <w:sz w:val="22"/>
                <w:szCs w:val="22"/>
              </w:rPr>
              <w:t xml:space="preserve"> sought ANC from ‘</w:t>
            </w:r>
            <w:proofErr w:type="spellStart"/>
            <w:r>
              <w:rPr>
                <w:rFonts w:ascii="Calibri" w:hAnsi="Calibri"/>
                <w:sz w:val="22"/>
                <w:szCs w:val="22"/>
              </w:rPr>
              <w:t>matrone</w:t>
            </w:r>
            <w:proofErr w:type="spellEnd"/>
            <w:r>
              <w:rPr>
                <w:rFonts w:ascii="Calibri" w:hAnsi="Calibri"/>
                <w:sz w:val="22"/>
                <w:szCs w:val="22"/>
              </w:rPr>
              <w:t>’ or ‘</w:t>
            </w:r>
            <w:proofErr w:type="spellStart"/>
            <w:r>
              <w:rPr>
                <w:rFonts w:ascii="Calibri" w:hAnsi="Calibri"/>
                <w:sz w:val="22"/>
                <w:szCs w:val="22"/>
              </w:rPr>
              <w:t>acchoucheuse</w:t>
            </w:r>
            <w:proofErr w:type="spellEnd"/>
            <w:r>
              <w:rPr>
                <w:rFonts w:ascii="Calibri" w:hAnsi="Calibri"/>
                <w:sz w:val="22"/>
                <w:szCs w:val="22"/>
              </w:rPr>
              <w:t xml:space="preserve"> </w:t>
            </w:r>
            <w:proofErr w:type="spellStart"/>
            <w:r>
              <w:rPr>
                <w:rFonts w:ascii="Calibri" w:hAnsi="Calibri"/>
                <w:sz w:val="22"/>
                <w:szCs w:val="22"/>
              </w:rPr>
              <w:t>auxilliaire</w:t>
            </w:r>
            <w:proofErr w:type="spellEnd"/>
            <w:r>
              <w:rPr>
                <w:rFonts w:ascii="Calibri" w:hAnsi="Calibri"/>
                <w:sz w:val="22"/>
                <w:szCs w:val="22"/>
              </w:rPr>
              <w:t>’</w:t>
            </w:r>
          </w:p>
        </w:tc>
      </w:tr>
      <w:tr w:rsidR="006A068B" w:rsidTr="00C64FA7">
        <w:tc>
          <w:tcPr>
            <w:tcW w:w="1107" w:type="dxa"/>
            <w:vMerge/>
            <w:tcBorders>
              <w:top w:val="nil"/>
              <w:left w:val="nil"/>
              <w:bottom w:val="nil"/>
              <w:right w:val="nil"/>
            </w:tcBorders>
          </w:tcPr>
          <w:p w:rsidR="006A068B" w:rsidRDefault="006A068B" w:rsidP="00C64FA7">
            <w:pPr>
              <w:rPr>
                <w:rFonts w:ascii="Calibri" w:hAnsi="Calibri"/>
                <w:sz w:val="22"/>
                <w:szCs w:val="22"/>
              </w:rPr>
            </w:pPr>
          </w:p>
        </w:tc>
        <w:tc>
          <w:tcPr>
            <w:tcW w:w="8243" w:type="dxa"/>
            <w:gridSpan w:val="3"/>
            <w:tcBorders>
              <w:top w:val="single" w:sz="4" w:space="0" w:color="auto"/>
              <w:left w:val="nil"/>
              <w:bottom w:val="nil"/>
              <w:right w:val="nil"/>
            </w:tcBorders>
          </w:tcPr>
          <w:p w:rsidR="006A068B" w:rsidRDefault="006A068B" w:rsidP="00C64FA7">
            <w:pPr>
              <w:rPr>
                <w:rFonts w:ascii="Calibri" w:hAnsi="Calibri"/>
                <w:sz w:val="22"/>
                <w:szCs w:val="22"/>
              </w:rPr>
            </w:pPr>
            <w:r>
              <w:rPr>
                <w:rFonts w:ascii="Calibri" w:hAnsi="Calibri"/>
                <w:sz w:val="22"/>
                <w:szCs w:val="22"/>
              </w:rPr>
              <w:t>Interviewed women with a live birth in the two years preceding interview</w:t>
            </w:r>
          </w:p>
        </w:tc>
      </w:tr>
    </w:tbl>
    <w:p w:rsidR="00871AE7" w:rsidRDefault="00871AE7" w:rsidP="00BE2942">
      <w:pPr>
        <w:rPr>
          <w:rFonts w:ascii="Calibri" w:hAnsi="Calibri"/>
          <w:sz w:val="22"/>
          <w:szCs w:val="22"/>
        </w:rPr>
      </w:pPr>
    </w:p>
    <w:p w:rsidR="00D37E6B" w:rsidRDefault="00D37E6B">
      <w:pPr>
        <w:spacing w:after="160" w:line="259" w:lineRule="auto"/>
        <w:rPr>
          <w:rFonts w:ascii="Calibri" w:hAnsi="Calibri"/>
          <w:sz w:val="22"/>
          <w:szCs w:val="22"/>
        </w:rPr>
      </w:pPr>
      <w:r>
        <w:rPr>
          <w:rFonts w:ascii="Calibri" w:hAnsi="Calibri"/>
          <w:sz w:val="22"/>
          <w:szCs w:val="22"/>
        </w:rPr>
        <w:br w:type="page"/>
      </w:r>
    </w:p>
    <w:p w:rsidR="006A068B" w:rsidRDefault="006A068B" w:rsidP="006A068B">
      <w:pPr>
        <w:rPr>
          <w:rFonts w:ascii="Calibri" w:hAnsi="Calibri"/>
          <w:b/>
          <w:sz w:val="22"/>
          <w:szCs w:val="22"/>
        </w:rPr>
      </w:pPr>
      <w:r w:rsidRPr="00533E1C">
        <w:rPr>
          <w:rFonts w:ascii="Calibri" w:hAnsi="Calibri"/>
          <w:b/>
          <w:sz w:val="22"/>
          <w:szCs w:val="22"/>
        </w:rPr>
        <w:lastRenderedPageBreak/>
        <w:t xml:space="preserve">The relevant questions from each survey are included here for reference: </w:t>
      </w:r>
    </w:p>
    <w:tbl>
      <w:tblPr>
        <w:tblStyle w:val="TableGrid"/>
        <w:tblW w:w="9355" w:type="dxa"/>
        <w:tblLook w:val="04A0" w:firstRow="1" w:lastRow="0" w:firstColumn="1" w:lastColumn="0" w:noHBand="0" w:noVBand="1"/>
      </w:tblPr>
      <w:tblGrid>
        <w:gridCol w:w="4868"/>
        <w:gridCol w:w="4580"/>
      </w:tblGrid>
      <w:tr w:rsidR="00867780" w:rsidTr="00867780">
        <w:tc>
          <w:tcPr>
            <w:tcW w:w="9355" w:type="dxa"/>
            <w:gridSpan w:val="2"/>
          </w:tcPr>
          <w:p w:rsidR="00867780" w:rsidRPr="00550772" w:rsidRDefault="00867780" w:rsidP="005C03A1">
            <w:pPr>
              <w:rPr>
                <w:b/>
                <w:noProof/>
              </w:rPr>
            </w:pPr>
            <w:r w:rsidRPr="00550772">
              <w:rPr>
                <w:b/>
                <w:noProof/>
              </w:rPr>
              <w:t>Burkina Faso 2010</w:t>
            </w:r>
            <w:r w:rsidR="00550772" w:rsidRPr="00550772">
              <w:rPr>
                <w:b/>
                <w:noProof/>
              </w:rPr>
              <w:t xml:space="preserve"> DHS</w:t>
            </w:r>
          </w:p>
        </w:tc>
      </w:tr>
      <w:tr w:rsidR="00867780" w:rsidTr="00867780">
        <w:tc>
          <w:tcPr>
            <w:tcW w:w="9355" w:type="dxa"/>
            <w:gridSpan w:val="2"/>
          </w:tcPr>
          <w:p w:rsidR="00867780" w:rsidRDefault="00867780" w:rsidP="005C03A1">
            <w:pPr>
              <w:rPr>
                <w:noProof/>
              </w:rPr>
            </w:pPr>
            <w:r>
              <w:rPr>
                <w:noProof/>
              </w:rPr>
              <w:drawing>
                <wp:inline distT="0" distB="0" distL="0" distR="0" wp14:anchorId="36664C5D" wp14:editId="0D8C4D33">
                  <wp:extent cx="3486150" cy="295975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3960" cy="2966383"/>
                          </a:xfrm>
                          <a:prstGeom prst="rect">
                            <a:avLst/>
                          </a:prstGeom>
                        </pic:spPr>
                      </pic:pic>
                    </a:graphicData>
                  </a:graphic>
                </wp:inline>
              </w:drawing>
            </w:r>
            <w:r>
              <w:rPr>
                <w:noProof/>
              </w:rPr>
              <w:drawing>
                <wp:inline distT="0" distB="0" distL="0" distR="0" wp14:anchorId="5A7A66F5" wp14:editId="24CC9F25">
                  <wp:extent cx="3486150" cy="48285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9192" cy="4874282"/>
                          </a:xfrm>
                          <a:prstGeom prst="rect">
                            <a:avLst/>
                          </a:prstGeom>
                        </pic:spPr>
                      </pic:pic>
                    </a:graphicData>
                  </a:graphic>
                </wp:inline>
              </w:drawing>
            </w:r>
          </w:p>
        </w:tc>
      </w:tr>
      <w:tr w:rsidR="00867780" w:rsidTr="00867780">
        <w:trPr>
          <w:trHeight w:val="70"/>
        </w:trPr>
        <w:tc>
          <w:tcPr>
            <w:tcW w:w="4817" w:type="dxa"/>
          </w:tcPr>
          <w:p w:rsidR="00867780" w:rsidRPr="00550772" w:rsidRDefault="00867780" w:rsidP="005C03A1">
            <w:pPr>
              <w:rPr>
                <w:rFonts w:ascii="Calibri" w:hAnsi="Calibri"/>
                <w:b/>
                <w:sz w:val="22"/>
                <w:szCs w:val="22"/>
              </w:rPr>
            </w:pPr>
            <w:r w:rsidRPr="00550772">
              <w:rPr>
                <w:rFonts w:ascii="Calibri" w:hAnsi="Calibri"/>
                <w:b/>
                <w:sz w:val="22"/>
                <w:szCs w:val="22"/>
              </w:rPr>
              <w:lastRenderedPageBreak/>
              <w:t>Guinea 2005</w:t>
            </w:r>
            <w:r w:rsidR="00550772">
              <w:rPr>
                <w:rFonts w:ascii="Calibri" w:hAnsi="Calibri"/>
                <w:b/>
                <w:sz w:val="22"/>
                <w:szCs w:val="22"/>
              </w:rPr>
              <w:t xml:space="preserve"> DHS</w:t>
            </w:r>
          </w:p>
        </w:tc>
        <w:tc>
          <w:tcPr>
            <w:tcW w:w="4533" w:type="dxa"/>
            <w:vAlign w:val="bottom"/>
          </w:tcPr>
          <w:p w:rsidR="00867780" w:rsidRPr="00550772" w:rsidRDefault="00867780" w:rsidP="005C03A1">
            <w:pPr>
              <w:rPr>
                <w:rFonts w:ascii="Calibri" w:hAnsi="Calibri"/>
                <w:b/>
                <w:sz w:val="22"/>
                <w:szCs w:val="22"/>
              </w:rPr>
            </w:pPr>
            <w:r w:rsidRPr="00550772">
              <w:rPr>
                <w:rFonts w:ascii="Calibri" w:hAnsi="Calibri"/>
                <w:b/>
                <w:sz w:val="22"/>
                <w:szCs w:val="22"/>
              </w:rPr>
              <w:t>Guinea 2012</w:t>
            </w:r>
            <w:r w:rsidR="00550772">
              <w:rPr>
                <w:rFonts w:ascii="Calibri" w:hAnsi="Calibri"/>
                <w:b/>
                <w:sz w:val="22"/>
                <w:szCs w:val="22"/>
              </w:rPr>
              <w:t xml:space="preserve"> DHS</w:t>
            </w:r>
          </w:p>
        </w:tc>
      </w:tr>
      <w:tr w:rsidR="00867780" w:rsidTr="00867780">
        <w:tc>
          <w:tcPr>
            <w:tcW w:w="4817" w:type="dxa"/>
          </w:tcPr>
          <w:p w:rsidR="00867780" w:rsidRDefault="00867780" w:rsidP="005C03A1">
            <w:pPr>
              <w:rPr>
                <w:rFonts w:ascii="Calibri" w:hAnsi="Calibri"/>
                <w:sz w:val="22"/>
                <w:szCs w:val="22"/>
              </w:rPr>
            </w:pPr>
            <w:r>
              <w:rPr>
                <w:noProof/>
              </w:rPr>
              <w:drawing>
                <wp:inline distT="0" distB="0" distL="0" distR="0" wp14:anchorId="33E73BF3" wp14:editId="48F3972B">
                  <wp:extent cx="2921000" cy="1752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1628" cy="1752977"/>
                          </a:xfrm>
                          <a:prstGeom prst="rect">
                            <a:avLst/>
                          </a:prstGeom>
                        </pic:spPr>
                      </pic:pic>
                    </a:graphicData>
                  </a:graphic>
                </wp:inline>
              </w:drawing>
            </w:r>
            <w:r>
              <w:rPr>
                <w:noProof/>
              </w:rPr>
              <w:drawing>
                <wp:inline distT="0" distB="0" distL="0" distR="0" wp14:anchorId="43FB27CF" wp14:editId="15330C37">
                  <wp:extent cx="2954461" cy="533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67554" cy="5357638"/>
                          </a:xfrm>
                          <a:prstGeom prst="rect">
                            <a:avLst/>
                          </a:prstGeom>
                        </pic:spPr>
                      </pic:pic>
                    </a:graphicData>
                  </a:graphic>
                </wp:inline>
              </w:drawing>
            </w:r>
          </w:p>
        </w:tc>
        <w:tc>
          <w:tcPr>
            <w:tcW w:w="4533" w:type="dxa"/>
          </w:tcPr>
          <w:p w:rsidR="00867780" w:rsidRDefault="00867780" w:rsidP="005C03A1">
            <w:pPr>
              <w:rPr>
                <w:rFonts w:ascii="Calibri" w:hAnsi="Calibri"/>
                <w:sz w:val="22"/>
                <w:szCs w:val="22"/>
              </w:rPr>
            </w:pPr>
            <w:r>
              <w:rPr>
                <w:noProof/>
              </w:rPr>
              <w:drawing>
                <wp:inline distT="0" distB="0" distL="0" distR="0" wp14:anchorId="62684F8D" wp14:editId="56C0CF8E">
                  <wp:extent cx="2771173" cy="2076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97919" cy="2096491"/>
                          </a:xfrm>
                          <a:prstGeom prst="rect">
                            <a:avLst/>
                          </a:prstGeom>
                        </pic:spPr>
                      </pic:pic>
                    </a:graphicData>
                  </a:graphic>
                </wp:inline>
              </w:drawing>
            </w:r>
            <w:r>
              <w:rPr>
                <w:noProof/>
              </w:rPr>
              <w:drawing>
                <wp:inline distT="0" distB="0" distL="0" distR="0" wp14:anchorId="3DE753AD" wp14:editId="6E81EC8F">
                  <wp:extent cx="2771140" cy="147024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78401" cy="1474097"/>
                          </a:xfrm>
                          <a:prstGeom prst="rect">
                            <a:avLst/>
                          </a:prstGeom>
                        </pic:spPr>
                      </pic:pic>
                    </a:graphicData>
                  </a:graphic>
                </wp:inline>
              </w:drawing>
            </w:r>
            <w:r>
              <w:rPr>
                <w:noProof/>
              </w:rPr>
              <w:drawing>
                <wp:inline distT="0" distB="0" distL="0" distR="0" wp14:anchorId="095D2C8E" wp14:editId="5682E7C6">
                  <wp:extent cx="2771140" cy="21381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89602" cy="2152422"/>
                          </a:xfrm>
                          <a:prstGeom prst="rect">
                            <a:avLst/>
                          </a:prstGeom>
                        </pic:spPr>
                      </pic:pic>
                    </a:graphicData>
                  </a:graphic>
                </wp:inline>
              </w:drawing>
            </w:r>
          </w:p>
        </w:tc>
      </w:tr>
    </w:tbl>
    <w:p w:rsidR="00533E1C" w:rsidRDefault="00533E1C" w:rsidP="006A068B">
      <w:pPr>
        <w:rPr>
          <w:rFonts w:ascii="Calibri" w:hAnsi="Calibri"/>
          <w:b/>
          <w:sz w:val="22"/>
          <w:szCs w:val="22"/>
        </w:rPr>
      </w:pPr>
    </w:p>
    <w:p w:rsidR="00867780" w:rsidRDefault="00867780" w:rsidP="006A068B">
      <w:pPr>
        <w:rPr>
          <w:rFonts w:ascii="Calibri" w:hAnsi="Calibri"/>
          <w:b/>
          <w:sz w:val="22"/>
          <w:szCs w:val="22"/>
        </w:rPr>
      </w:pPr>
    </w:p>
    <w:p w:rsidR="00867780" w:rsidRDefault="00867780" w:rsidP="006A068B">
      <w:pPr>
        <w:rPr>
          <w:rFonts w:ascii="Calibri" w:hAnsi="Calibri"/>
          <w:b/>
          <w:sz w:val="22"/>
          <w:szCs w:val="22"/>
        </w:rPr>
      </w:pPr>
    </w:p>
    <w:p w:rsidR="00867780" w:rsidRDefault="00867780" w:rsidP="006A068B">
      <w:pPr>
        <w:rPr>
          <w:rFonts w:ascii="Calibri" w:hAnsi="Calibri"/>
          <w:b/>
          <w:sz w:val="22"/>
          <w:szCs w:val="22"/>
        </w:rPr>
      </w:pPr>
    </w:p>
    <w:p w:rsidR="00867780" w:rsidRPr="00533E1C" w:rsidRDefault="00867780" w:rsidP="006A068B">
      <w:pPr>
        <w:rPr>
          <w:rFonts w:ascii="Calibri" w:hAnsi="Calibri"/>
          <w:b/>
          <w:sz w:val="22"/>
          <w:szCs w:val="22"/>
        </w:rPr>
      </w:pPr>
    </w:p>
    <w:tbl>
      <w:tblPr>
        <w:tblStyle w:val="TableGrid"/>
        <w:tblW w:w="0" w:type="auto"/>
        <w:tblLook w:val="04A0" w:firstRow="1" w:lastRow="0" w:firstColumn="1" w:lastColumn="0" w:noHBand="0" w:noVBand="1"/>
      </w:tblPr>
      <w:tblGrid>
        <w:gridCol w:w="4682"/>
        <w:gridCol w:w="4668"/>
      </w:tblGrid>
      <w:tr w:rsidR="006A068B" w:rsidTr="00E95258">
        <w:tc>
          <w:tcPr>
            <w:tcW w:w="4832" w:type="dxa"/>
          </w:tcPr>
          <w:p w:rsidR="006A068B" w:rsidRPr="00550772" w:rsidRDefault="006A068B" w:rsidP="00C64FA7">
            <w:pPr>
              <w:rPr>
                <w:rFonts w:asciiTheme="minorHAnsi" w:hAnsiTheme="minorHAnsi"/>
                <w:b/>
                <w:noProof/>
                <w:sz w:val="22"/>
                <w:szCs w:val="22"/>
              </w:rPr>
            </w:pPr>
            <w:r w:rsidRPr="00550772">
              <w:rPr>
                <w:rFonts w:asciiTheme="minorHAnsi" w:hAnsiTheme="minorHAnsi"/>
                <w:b/>
                <w:noProof/>
                <w:sz w:val="22"/>
                <w:szCs w:val="22"/>
              </w:rPr>
              <w:lastRenderedPageBreak/>
              <w:t>Mali 2006</w:t>
            </w:r>
            <w:r w:rsidR="00550772">
              <w:rPr>
                <w:rFonts w:asciiTheme="minorHAnsi" w:hAnsiTheme="minorHAnsi"/>
                <w:b/>
                <w:noProof/>
                <w:sz w:val="22"/>
                <w:szCs w:val="22"/>
              </w:rPr>
              <w:t xml:space="preserve"> DHS</w:t>
            </w:r>
          </w:p>
        </w:tc>
        <w:tc>
          <w:tcPr>
            <w:tcW w:w="4518" w:type="dxa"/>
          </w:tcPr>
          <w:p w:rsidR="006A068B" w:rsidRPr="00550772" w:rsidRDefault="006A068B" w:rsidP="00C64FA7">
            <w:pPr>
              <w:rPr>
                <w:rFonts w:asciiTheme="minorHAnsi" w:hAnsiTheme="minorHAnsi"/>
                <w:b/>
                <w:sz w:val="22"/>
                <w:szCs w:val="22"/>
              </w:rPr>
            </w:pPr>
            <w:r w:rsidRPr="00550772">
              <w:rPr>
                <w:rFonts w:asciiTheme="minorHAnsi" w:hAnsiTheme="minorHAnsi"/>
                <w:b/>
                <w:sz w:val="22"/>
                <w:szCs w:val="22"/>
              </w:rPr>
              <w:t>Mali 2012/13 DHS</w:t>
            </w:r>
          </w:p>
        </w:tc>
      </w:tr>
      <w:tr w:rsidR="006A068B" w:rsidTr="00E95258">
        <w:tc>
          <w:tcPr>
            <w:tcW w:w="4832" w:type="dxa"/>
          </w:tcPr>
          <w:p w:rsidR="006A068B" w:rsidRDefault="006A068B" w:rsidP="00C64FA7">
            <w:pPr>
              <w:rPr>
                <w:rFonts w:ascii="Calibri" w:hAnsi="Calibri"/>
                <w:sz w:val="22"/>
                <w:szCs w:val="22"/>
              </w:rPr>
            </w:pPr>
            <w:r>
              <w:rPr>
                <w:noProof/>
              </w:rPr>
              <w:drawing>
                <wp:inline distT="0" distB="0" distL="0" distR="0" wp14:anchorId="5DF481A9" wp14:editId="081F0E95">
                  <wp:extent cx="2876404" cy="149542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87878" cy="1501390"/>
                          </a:xfrm>
                          <a:prstGeom prst="rect">
                            <a:avLst/>
                          </a:prstGeom>
                        </pic:spPr>
                      </pic:pic>
                    </a:graphicData>
                  </a:graphic>
                </wp:inline>
              </w:drawing>
            </w:r>
          </w:p>
          <w:p w:rsidR="006A068B" w:rsidRDefault="006A068B" w:rsidP="00C64FA7">
            <w:pPr>
              <w:rPr>
                <w:rFonts w:ascii="Calibri" w:hAnsi="Calibri"/>
                <w:sz w:val="22"/>
                <w:szCs w:val="22"/>
              </w:rPr>
            </w:pPr>
            <w:r>
              <w:rPr>
                <w:noProof/>
              </w:rPr>
              <w:drawing>
                <wp:inline distT="0" distB="0" distL="0" distR="0" wp14:anchorId="2A7F29F8" wp14:editId="6B79DFA4">
                  <wp:extent cx="2886075" cy="433674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12964" cy="4377152"/>
                          </a:xfrm>
                          <a:prstGeom prst="rect">
                            <a:avLst/>
                          </a:prstGeom>
                        </pic:spPr>
                      </pic:pic>
                    </a:graphicData>
                  </a:graphic>
                </wp:inline>
              </w:drawing>
            </w:r>
          </w:p>
        </w:tc>
        <w:tc>
          <w:tcPr>
            <w:tcW w:w="4518" w:type="dxa"/>
          </w:tcPr>
          <w:p w:rsidR="006A068B" w:rsidRDefault="006A068B" w:rsidP="00C64FA7">
            <w:pPr>
              <w:rPr>
                <w:rFonts w:ascii="Calibri" w:hAnsi="Calibri"/>
                <w:sz w:val="22"/>
                <w:szCs w:val="22"/>
              </w:rPr>
            </w:pPr>
            <w:r>
              <w:rPr>
                <w:noProof/>
              </w:rPr>
              <w:drawing>
                <wp:inline distT="0" distB="0" distL="0" distR="0" wp14:anchorId="3D857A88" wp14:editId="44BA993C">
                  <wp:extent cx="2876914" cy="1981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98626" cy="1996152"/>
                          </a:xfrm>
                          <a:prstGeom prst="rect">
                            <a:avLst/>
                          </a:prstGeom>
                        </pic:spPr>
                      </pic:pic>
                    </a:graphicData>
                  </a:graphic>
                </wp:inline>
              </w:drawing>
            </w:r>
            <w:r>
              <w:rPr>
                <w:noProof/>
              </w:rPr>
              <w:drawing>
                <wp:inline distT="0" distB="0" distL="0" distR="0" wp14:anchorId="459566DE" wp14:editId="0F9824D9">
                  <wp:extent cx="2867025" cy="1593640"/>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98736" cy="1611267"/>
                          </a:xfrm>
                          <a:prstGeom prst="rect">
                            <a:avLst/>
                          </a:prstGeom>
                        </pic:spPr>
                      </pic:pic>
                    </a:graphicData>
                  </a:graphic>
                </wp:inline>
              </w:drawing>
            </w:r>
            <w:r>
              <w:rPr>
                <w:noProof/>
              </w:rPr>
              <w:drawing>
                <wp:inline distT="0" distB="0" distL="0" distR="0" wp14:anchorId="5ACA5646" wp14:editId="1F5C932C">
                  <wp:extent cx="2867025" cy="24031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75118" cy="2409914"/>
                          </a:xfrm>
                          <a:prstGeom prst="rect">
                            <a:avLst/>
                          </a:prstGeom>
                        </pic:spPr>
                      </pic:pic>
                    </a:graphicData>
                  </a:graphic>
                </wp:inline>
              </w:drawing>
            </w:r>
          </w:p>
        </w:tc>
      </w:tr>
    </w:tbl>
    <w:p w:rsidR="00E95258" w:rsidRDefault="00E95258"/>
    <w:p w:rsidR="00E95258" w:rsidRDefault="00E95258"/>
    <w:p w:rsidR="00E95258" w:rsidRDefault="00E95258"/>
    <w:p w:rsidR="00E95258" w:rsidRDefault="00E95258"/>
    <w:p w:rsidR="00E95258" w:rsidRDefault="00E95258"/>
    <w:p w:rsidR="00E95258" w:rsidRDefault="00E95258"/>
    <w:p w:rsidR="00E95258" w:rsidRDefault="00E95258"/>
    <w:p w:rsidR="00E95258" w:rsidRDefault="00E95258"/>
    <w:p w:rsidR="00E95258" w:rsidRDefault="00E95258"/>
    <w:p w:rsidR="00E95258" w:rsidRDefault="00E95258"/>
    <w:p w:rsidR="00E95258" w:rsidRDefault="00E95258"/>
    <w:p w:rsidR="006A068B" w:rsidRDefault="004C698C" w:rsidP="00BE2942">
      <w:pPr>
        <w:rPr>
          <w:noProof/>
        </w:rPr>
      </w:pPr>
      <w:r>
        <w:rPr>
          <w:noProof/>
        </w:rPr>
        <w:lastRenderedPageBreak/>
        <w:t>This section contains the original tables from each survey’s final report as well as the new numbers from recalculated estimates of IPTp1+ and IPTp2+ coverage.</w:t>
      </w:r>
      <w:r w:rsidR="00BA7B79">
        <w:rPr>
          <w:noProof/>
        </w:rPr>
        <w:t xml:space="preserve"> The original estimates are outlined in black, the new estimates in red.</w:t>
      </w:r>
    </w:p>
    <w:p w:rsidR="004C698C" w:rsidRDefault="004C698C" w:rsidP="00BE2942">
      <w:pPr>
        <w:rPr>
          <w:noProof/>
        </w:rPr>
      </w:pPr>
    </w:p>
    <w:p w:rsidR="00226E13" w:rsidRPr="00867780" w:rsidRDefault="00226E13" w:rsidP="00226E13">
      <w:pPr>
        <w:rPr>
          <w:rFonts w:ascii="Calibri" w:hAnsi="Calibri"/>
          <w:b/>
          <w:sz w:val="22"/>
          <w:szCs w:val="22"/>
        </w:rPr>
      </w:pPr>
      <w:r w:rsidRPr="00867780">
        <w:rPr>
          <w:rFonts w:ascii="Calibri" w:hAnsi="Calibri"/>
          <w:b/>
          <w:sz w:val="22"/>
          <w:szCs w:val="22"/>
        </w:rPr>
        <w:t>Burkina Faso DHS 2010</w:t>
      </w:r>
      <w:r>
        <w:rPr>
          <w:rFonts w:ascii="Calibri" w:hAnsi="Calibri"/>
          <w:b/>
          <w:sz w:val="22"/>
          <w:szCs w:val="22"/>
        </w:rPr>
        <w:t xml:space="preserve"> - Original</w:t>
      </w:r>
    </w:p>
    <w:p w:rsidR="00226E13" w:rsidRDefault="00226E13" w:rsidP="00226E13">
      <w:pPr>
        <w:rPr>
          <w:rFonts w:ascii="Calibri" w:hAnsi="Calibri"/>
          <w:color w:val="1F497D"/>
          <w:sz w:val="22"/>
          <w:szCs w:val="22"/>
        </w:rPr>
      </w:pPr>
      <w:r>
        <w:rPr>
          <w:noProof/>
        </w:rPr>
        <mc:AlternateContent>
          <mc:Choice Requires="wps">
            <w:drawing>
              <wp:anchor distT="0" distB="0" distL="114300" distR="114300" simplePos="0" relativeHeight="251680768" behindDoc="0" locked="0" layoutInCell="1" allowOverlap="1" wp14:anchorId="38124F6D" wp14:editId="317DE908">
                <wp:simplePos x="0" y="0"/>
                <wp:positionH relativeFrom="column">
                  <wp:posOffset>3943350</wp:posOffset>
                </wp:positionH>
                <wp:positionV relativeFrom="paragraph">
                  <wp:posOffset>962025</wp:posOffset>
                </wp:positionV>
                <wp:extent cx="695325" cy="4276725"/>
                <wp:effectExtent l="19050" t="19050" r="28575" b="28575"/>
                <wp:wrapNone/>
                <wp:docPr id="11" name="Rectangle 11"/>
                <wp:cNvGraphicFramePr/>
                <a:graphic xmlns:a="http://schemas.openxmlformats.org/drawingml/2006/main">
                  <a:graphicData uri="http://schemas.microsoft.com/office/word/2010/wordprocessingShape">
                    <wps:wsp>
                      <wps:cNvSpPr/>
                      <wps:spPr>
                        <a:xfrm>
                          <a:off x="0" y="0"/>
                          <a:ext cx="695325" cy="42767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DC0D8" id="Rectangle 11" o:spid="_x0000_s1026" style="position:absolute;margin-left:310.5pt;margin-top:75.75pt;width:54.75pt;height:3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" filled="f" strokecolor="black [3213]" strokeweight="2.25pt"/>
            </w:pict>
          </mc:Fallback>
        </mc:AlternateContent>
      </w:r>
      <w:r w:rsidRPr="00BA7B79">
        <w:rPr>
          <w:noProof/>
          <w:color w:val="000000" w:themeColor="text1"/>
        </w:rPr>
        <mc:AlternateContent>
          <mc:Choice Requires="wps">
            <w:drawing>
              <wp:anchor distT="0" distB="0" distL="114300" distR="114300" simplePos="0" relativeHeight="251679744" behindDoc="0" locked="0" layoutInCell="1" allowOverlap="1" wp14:anchorId="4661A8FB" wp14:editId="2B9C6D31">
                <wp:simplePos x="0" y="0"/>
                <wp:positionH relativeFrom="column">
                  <wp:posOffset>2590800</wp:posOffset>
                </wp:positionH>
                <wp:positionV relativeFrom="paragraph">
                  <wp:posOffset>962025</wp:posOffset>
                </wp:positionV>
                <wp:extent cx="695325" cy="4276725"/>
                <wp:effectExtent l="19050" t="19050" r="28575" b="28575"/>
                <wp:wrapNone/>
                <wp:docPr id="9" name="Rectangle 9"/>
                <wp:cNvGraphicFramePr/>
                <a:graphic xmlns:a="http://schemas.openxmlformats.org/drawingml/2006/main">
                  <a:graphicData uri="http://schemas.microsoft.com/office/word/2010/wordprocessingShape">
                    <wps:wsp>
                      <wps:cNvSpPr/>
                      <wps:spPr>
                        <a:xfrm>
                          <a:off x="0" y="0"/>
                          <a:ext cx="695325" cy="42767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94BAE" id="Rectangle 9" o:spid="_x0000_s1026" style="position:absolute;margin-left:204pt;margin-top:75.75pt;width:54.75pt;height:3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" filled="f" strokecolor="black [3213]" strokeweight="2.25pt"/>
            </w:pict>
          </mc:Fallback>
        </mc:AlternateContent>
      </w:r>
      <w:r>
        <w:rPr>
          <w:noProof/>
        </w:rPr>
        <w:drawing>
          <wp:inline distT="0" distB="0" distL="0" distR="0" wp14:anchorId="2B15B9A2" wp14:editId="7B7F449B">
            <wp:extent cx="5353050" cy="55911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53050" cy="5591175"/>
                    </a:xfrm>
                    <a:prstGeom prst="rect">
                      <a:avLst/>
                    </a:prstGeom>
                  </pic:spPr>
                </pic:pic>
              </a:graphicData>
            </a:graphic>
          </wp:inline>
        </w:drawing>
      </w: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r w:rsidRPr="00867780">
        <w:rPr>
          <w:rFonts w:ascii="Calibri" w:hAnsi="Calibri"/>
          <w:b/>
          <w:sz w:val="22"/>
          <w:szCs w:val="22"/>
        </w:rPr>
        <w:t>Burkina Faso DHS 2010</w:t>
      </w:r>
      <w:r>
        <w:rPr>
          <w:rFonts w:ascii="Calibri" w:hAnsi="Calibri"/>
          <w:b/>
          <w:sz w:val="22"/>
          <w:szCs w:val="22"/>
        </w:rPr>
        <w:t xml:space="preserve"> - </w:t>
      </w:r>
      <w:r w:rsidRPr="00BA7B79">
        <w:rPr>
          <w:rFonts w:ascii="Calibri" w:hAnsi="Calibri"/>
          <w:b/>
          <w:color w:val="FF0000"/>
          <w:sz w:val="22"/>
          <w:szCs w:val="22"/>
        </w:rPr>
        <w:t>New</w:t>
      </w:r>
    </w:p>
    <w:tbl>
      <w:tblPr>
        <w:tblW w:w="5480" w:type="dxa"/>
        <w:tblLook w:val="04A0" w:firstRow="1" w:lastRow="0" w:firstColumn="1" w:lastColumn="0" w:noHBand="0" w:noVBand="1"/>
      </w:tblPr>
      <w:tblGrid>
        <w:gridCol w:w="1640"/>
        <w:gridCol w:w="1280"/>
        <w:gridCol w:w="1200"/>
        <w:gridCol w:w="1360"/>
      </w:tblGrid>
      <w:tr w:rsidR="00226E13" w:rsidRPr="00C00580" w:rsidTr="005C03A1">
        <w:trPr>
          <w:trHeight w:val="1425"/>
        </w:trPr>
        <w:tc>
          <w:tcPr>
            <w:tcW w:w="1640" w:type="dxa"/>
            <w:tcBorders>
              <w:top w:val="single" w:sz="4" w:space="0" w:color="auto"/>
              <w:left w:val="single" w:sz="4" w:space="0" w:color="auto"/>
              <w:bottom w:val="single" w:sz="4" w:space="0" w:color="auto"/>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proofErr w:type="spellStart"/>
            <w:r w:rsidRPr="004C698C">
              <w:rPr>
                <w:rFonts w:ascii="Calibri" w:eastAsia="Times New Roman" w:hAnsi="Calibri"/>
                <w:color w:val="000000"/>
                <w:sz w:val="16"/>
                <w:szCs w:val="16"/>
              </w:rPr>
              <w:t>Caractéristique</w:t>
            </w:r>
            <w:proofErr w:type="spellEnd"/>
          </w:p>
        </w:tc>
        <w:tc>
          <w:tcPr>
            <w:tcW w:w="1280" w:type="dxa"/>
            <w:tcBorders>
              <w:top w:val="single" w:sz="4" w:space="0" w:color="auto"/>
              <w:left w:val="nil"/>
              <w:bottom w:val="single" w:sz="4" w:space="0" w:color="auto"/>
              <w:right w:val="nil"/>
            </w:tcBorders>
            <w:shd w:val="clear" w:color="auto" w:fill="auto"/>
            <w:vAlign w:val="bottom"/>
            <w:hideMark/>
          </w:tcPr>
          <w:p w:rsidR="00226E13" w:rsidRPr="004C698C" w:rsidRDefault="00226E13" w:rsidP="005C03A1">
            <w:pPr>
              <w:jc w:val="center"/>
              <w:rPr>
                <w:rFonts w:ascii="Calibri" w:eastAsia="Times New Roman" w:hAnsi="Calibri"/>
                <w:color w:val="000000"/>
                <w:sz w:val="16"/>
                <w:szCs w:val="16"/>
                <w:lang w:val="fr-FR"/>
              </w:rPr>
            </w:pPr>
            <w:r w:rsidRPr="004C698C">
              <w:rPr>
                <w:rFonts w:ascii="Calibri" w:eastAsia="Times New Roman" w:hAnsi="Calibri"/>
                <w:color w:val="000000"/>
                <w:sz w:val="16"/>
                <w:szCs w:val="16"/>
                <w:lang w:val="fr-FR"/>
              </w:rPr>
              <w:t>Pourcentage ayant reçu de la SP/</w:t>
            </w:r>
            <w:proofErr w:type="spellStart"/>
            <w:r w:rsidRPr="004C698C">
              <w:rPr>
                <w:rFonts w:ascii="Calibri" w:eastAsia="Times New Roman" w:hAnsi="Calibri"/>
                <w:color w:val="000000"/>
                <w:sz w:val="16"/>
                <w:szCs w:val="16"/>
                <w:lang w:val="fr-FR"/>
              </w:rPr>
              <w:t>Fansidar</w:t>
            </w:r>
            <w:proofErr w:type="spellEnd"/>
            <w:r w:rsidRPr="004C698C">
              <w:rPr>
                <w:rFonts w:ascii="Calibri" w:eastAsia="Times New Roman" w:hAnsi="Calibri"/>
                <w:color w:val="000000"/>
                <w:sz w:val="16"/>
                <w:szCs w:val="16"/>
                <w:lang w:val="fr-FR"/>
              </w:rPr>
              <w:t xml:space="preserve"> au cours d'une visite prénatale</w:t>
            </w:r>
          </w:p>
        </w:tc>
        <w:tc>
          <w:tcPr>
            <w:tcW w:w="1200" w:type="dxa"/>
            <w:tcBorders>
              <w:top w:val="single" w:sz="4" w:space="0" w:color="auto"/>
              <w:left w:val="nil"/>
              <w:bottom w:val="single" w:sz="4" w:space="0" w:color="auto"/>
              <w:right w:val="nil"/>
            </w:tcBorders>
            <w:shd w:val="clear" w:color="auto" w:fill="auto"/>
            <w:vAlign w:val="bottom"/>
            <w:hideMark/>
          </w:tcPr>
          <w:p w:rsidR="00226E13" w:rsidRPr="004C698C" w:rsidRDefault="00226E13" w:rsidP="005C03A1">
            <w:pPr>
              <w:jc w:val="center"/>
              <w:rPr>
                <w:rFonts w:ascii="Calibri" w:eastAsia="Times New Roman" w:hAnsi="Calibri"/>
                <w:color w:val="000000"/>
                <w:sz w:val="16"/>
                <w:szCs w:val="16"/>
                <w:lang w:val="fr-FR"/>
              </w:rPr>
            </w:pPr>
            <w:r w:rsidRPr="004C698C">
              <w:rPr>
                <w:rFonts w:ascii="Calibri" w:eastAsia="Times New Roman" w:hAnsi="Calibri"/>
                <w:color w:val="000000"/>
                <w:sz w:val="16"/>
                <w:szCs w:val="16"/>
                <w:lang w:val="fr-FR"/>
              </w:rPr>
              <w:t>Pourcentage ayant pris 2 doses + de  SP/</w:t>
            </w:r>
            <w:proofErr w:type="spellStart"/>
            <w:r w:rsidRPr="004C698C">
              <w:rPr>
                <w:rFonts w:ascii="Calibri" w:eastAsia="Times New Roman" w:hAnsi="Calibri"/>
                <w:color w:val="000000"/>
                <w:sz w:val="16"/>
                <w:szCs w:val="16"/>
                <w:lang w:val="fr-FR"/>
              </w:rPr>
              <w:t>Fansidar</w:t>
            </w:r>
            <w:proofErr w:type="spellEnd"/>
            <w:r w:rsidRPr="004C698C">
              <w:rPr>
                <w:rFonts w:ascii="Calibri" w:eastAsia="Times New Roman" w:hAnsi="Calibri"/>
                <w:color w:val="000000"/>
                <w:sz w:val="16"/>
                <w:szCs w:val="16"/>
                <w:lang w:val="fr-FR"/>
              </w:rPr>
              <w:t xml:space="preserve"> au cours d'une visite prénatale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226E13" w:rsidRPr="004C698C" w:rsidRDefault="00226E13" w:rsidP="005C03A1">
            <w:pPr>
              <w:rPr>
                <w:rFonts w:ascii="Calibri" w:eastAsia="Times New Roman" w:hAnsi="Calibri"/>
                <w:color w:val="000000"/>
                <w:sz w:val="16"/>
                <w:szCs w:val="16"/>
                <w:lang w:val="fr-FR"/>
              </w:rPr>
            </w:pPr>
            <w:r w:rsidRPr="004C698C">
              <w:rPr>
                <w:rFonts w:ascii="Calibri" w:eastAsia="Times New Roman" w:hAnsi="Calibri"/>
                <w:color w:val="000000"/>
                <w:sz w:val="16"/>
                <w:szCs w:val="16"/>
                <w:lang w:val="fr-FR"/>
              </w:rPr>
              <w:t>Effectif de femmes ayant eu une naissance au cours des deux dernières années</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b/>
                <w:bCs/>
                <w:color w:val="000000"/>
                <w:sz w:val="16"/>
                <w:szCs w:val="16"/>
              </w:rPr>
            </w:pPr>
            <w:proofErr w:type="spellStart"/>
            <w:r w:rsidRPr="004C698C">
              <w:rPr>
                <w:rFonts w:ascii="Calibri" w:eastAsia="Times New Roman" w:hAnsi="Calibri"/>
                <w:b/>
                <w:bCs/>
                <w:color w:val="000000"/>
                <w:sz w:val="16"/>
                <w:szCs w:val="16"/>
              </w:rPr>
              <w:t>Résidence</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rPr>
                <w:rFonts w:ascii="Calibri" w:eastAsia="Times New Roman" w:hAnsi="Calibri"/>
                <w:b/>
                <w:bCs/>
                <w:color w:val="000000"/>
                <w:sz w:val="16"/>
                <w:szCs w:val="16"/>
              </w:rPr>
            </w:pPr>
          </w:p>
        </w:tc>
        <w:tc>
          <w:tcPr>
            <w:tcW w:w="1200" w:type="dxa"/>
            <w:tcBorders>
              <w:top w:val="nil"/>
              <w:left w:val="nil"/>
              <w:bottom w:val="nil"/>
              <w:right w:val="nil"/>
            </w:tcBorders>
            <w:shd w:val="clear" w:color="auto" w:fill="auto"/>
            <w:noWrap/>
            <w:vAlign w:val="bottom"/>
            <w:hideMark/>
          </w:tcPr>
          <w:p w:rsidR="00226E13" w:rsidRPr="004C698C" w:rsidRDefault="00226E13" w:rsidP="005C03A1">
            <w:pPr>
              <w:rPr>
                <w:rFonts w:eastAsia="Times New Roman"/>
                <w:sz w:val="20"/>
                <w:szCs w:val="20"/>
              </w:rPr>
            </w:pP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proofErr w:type="spellStart"/>
            <w:r w:rsidRPr="004C698C">
              <w:rPr>
                <w:rFonts w:ascii="Calibri" w:eastAsia="Times New Roman" w:hAnsi="Calibri"/>
                <w:color w:val="000000"/>
                <w:sz w:val="16"/>
                <w:szCs w:val="16"/>
              </w:rPr>
              <w:t>Urbain</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62,5</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37,6</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1,016</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r w:rsidRPr="004C698C">
              <w:rPr>
                <w:rFonts w:ascii="Calibri" w:eastAsia="Times New Roman" w:hAnsi="Calibri"/>
                <w:color w:val="000000"/>
                <w:sz w:val="16"/>
                <w:szCs w:val="16"/>
              </w:rPr>
              <w:t>Rural</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72,8</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38,3</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4,971</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eastAsia="Times New Roman"/>
                <w:sz w:val="20"/>
                <w:szCs w:val="20"/>
              </w:rPr>
            </w:pP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b/>
                <w:bCs/>
                <w:color w:val="000000"/>
                <w:sz w:val="16"/>
                <w:szCs w:val="16"/>
              </w:rPr>
            </w:pPr>
            <w:proofErr w:type="spellStart"/>
            <w:r w:rsidRPr="004C698C">
              <w:rPr>
                <w:rFonts w:ascii="Calibri" w:eastAsia="Times New Roman" w:hAnsi="Calibri"/>
                <w:b/>
                <w:bCs/>
                <w:color w:val="000000"/>
                <w:sz w:val="16"/>
                <w:szCs w:val="16"/>
              </w:rPr>
              <w:t>Région</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rPr>
                <w:rFonts w:ascii="Calibri" w:eastAsia="Times New Roman" w:hAnsi="Calibri"/>
                <w:b/>
                <w:bCs/>
                <w:color w:val="000000"/>
                <w:sz w:val="16"/>
                <w:szCs w:val="16"/>
              </w:rPr>
            </w:pP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eastAsia="Times New Roman"/>
                <w:sz w:val="20"/>
                <w:szCs w:val="20"/>
              </w:rPr>
            </w:pP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xml:space="preserve">Boucle de </w:t>
            </w:r>
            <w:proofErr w:type="spellStart"/>
            <w:r w:rsidRPr="004C698C">
              <w:rPr>
                <w:rFonts w:ascii="Calibri" w:eastAsia="Times New Roman" w:hAnsi="Calibri"/>
                <w:color w:val="000000"/>
                <w:sz w:val="16"/>
                <w:szCs w:val="16"/>
              </w:rPr>
              <w:t>mouhoun</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66,7</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36,3</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722</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Cascades</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76,7</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42,5</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229</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Centre</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49,1</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30,1</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515</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Centre-</w:t>
            </w:r>
            <w:proofErr w:type="spellStart"/>
            <w:r w:rsidRPr="004C698C">
              <w:rPr>
                <w:rFonts w:ascii="Calibri" w:eastAsia="Times New Roman" w:hAnsi="Calibri"/>
                <w:color w:val="000000"/>
                <w:sz w:val="16"/>
                <w:szCs w:val="16"/>
              </w:rPr>
              <w:t>est</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79,9</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52,1</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468</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Centre-</w:t>
            </w:r>
            <w:proofErr w:type="spellStart"/>
            <w:r w:rsidRPr="004C698C">
              <w:rPr>
                <w:rFonts w:ascii="Calibri" w:eastAsia="Times New Roman" w:hAnsi="Calibri"/>
                <w:color w:val="000000"/>
                <w:sz w:val="16"/>
                <w:szCs w:val="16"/>
              </w:rPr>
              <w:t>nord</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83,3</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45,6</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480</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Centre-</w:t>
            </w:r>
            <w:proofErr w:type="spellStart"/>
            <w:r w:rsidRPr="004C698C">
              <w:rPr>
                <w:rFonts w:ascii="Calibri" w:eastAsia="Times New Roman" w:hAnsi="Calibri"/>
                <w:color w:val="000000"/>
                <w:sz w:val="16"/>
                <w:szCs w:val="16"/>
              </w:rPr>
              <w:t>ouest</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80,6</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Pr>
                <w:noProof/>
              </w:rPr>
              <mc:AlternateContent>
                <mc:Choice Requires="wps">
                  <w:drawing>
                    <wp:anchor distT="0" distB="0" distL="114300" distR="114300" simplePos="0" relativeHeight="251681792" behindDoc="0" locked="0" layoutInCell="1" allowOverlap="1" wp14:anchorId="5C77D675" wp14:editId="7C6B32EC">
                      <wp:simplePos x="0" y="0"/>
                      <wp:positionH relativeFrom="column">
                        <wp:posOffset>-859155</wp:posOffset>
                      </wp:positionH>
                      <wp:positionV relativeFrom="paragraph">
                        <wp:posOffset>-2223770</wp:posOffset>
                      </wp:positionV>
                      <wp:extent cx="1552575" cy="5181600"/>
                      <wp:effectExtent l="19050" t="19050" r="28575" b="19050"/>
                      <wp:wrapNone/>
                      <wp:docPr id="32" name="Rectangle 32"/>
                      <wp:cNvGraphicFramePr/>
                      <a:graphic xmlns:a="http://schemas.openxmlformats.org/drawingml/2006/main">
                        <a:graphicData uri="http://schemas.microsoft.com/office/word/2010/wordprocessingShape">
                          <wps:wsp>
                            <wps:cNvSpPr/>
                            <wps:spPr>
                              <a:xfrm>
                                <a:off x="0" y="0"/>
                                <a:ext cx="1552575" cy="51816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EBF73" id="Rectangle 32" o:spid="_x0000_s1026" style="position:absolute;margin-left:-67.65pt;margin-top:-175.1pt;width:122.25pt;height:4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" filled="f" strokecolor="red" strokeweight="2.25pt"/>
                  </w:pict>
                </mc:Fallback>
              </mc:AlternateContent>
            </w:r>
            <w:r w:rsidRPr="004C698C">
              <w:rPr>
                <w:rFonts w:ascii="Calibri" w:eastAsia="Times New Roman" w:hAnsi="Calibri"/>
                <w:color w:val="000000"/>
                <w:sz w:val="16"/>
                <w:szCs w:val="16"/>
              </w:rPr>
              <w:t>45,9</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467</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Centre-</w:t>
            </w:r>
            <w:proofErr w:type="spellStart"/>
            <w:r w:rsidRPr="004C698C">
              <w:rPr>
                <w:rFonts w:ascii="Calibri" w:eastAsia="Times New Roman" w:hAnsi="Calibri"/>
                <w:color w:val="000000"/>
                <w:sz w:val="16"/>
                <w:szCs w:val="16"/>
              </w:rPr>
              <w:t>sud</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82,7</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52,2</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273</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Est</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59,8</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31</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666</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proofErr w:type="spellStart"/>
            <w:r w:rsidRPr="004C698C">
              <w:rPr>
                <w:rFonts w:ascii="Calibri" w:eastAsia="Times New Roman" w:hAnsi="Calibri"/>
                <w:color w:val="000000"/>
                <w:sz w:val="16"/>
                <w:szCs w:val="16"/>
              </w:rPr>
              <w:t>Hauts</w:t>
            </w:r>
            <w:proofErr w:type="spellEnd"/>
            <w:r w:rsidRPr="004C698C">
              <w:rPr>
                <w:rFonts w:ascii="Calibri" w:eastAsia="Times New Roman" w:hAnsi="Calibri"/>
                <w:color w:val="000000"/>
                <w:sz w:val="16"/>
                <w:szCs w:val="16"/>
              </w:rPr>
              <w:t xml:space="preserve"> basins</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49,8</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29,4</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639</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Nord</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82,5</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39,1</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453</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Plateau central</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88,6</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49,4</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257</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Sahel</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77,9</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19,1</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564</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proofErr w:type="spellStart"/>
            <w:r w:rsidRPr="004C698C">
              <w:rPr>
                <w:rFonts w:ascii="Calibri" w:eastAsia="Times New Roman" w:hAnsi="Calibri"/>
                <w:color w:val="000000"/>
                <w:sz w:val="16"/>
                <w:szCs w:val="16"/>
              </w:rPr>
              <w:t>Sud-ouest</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83</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56,3</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256</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eastAsia="Times New Roman"/>
                <w:sz w:val="20"/>
                <w:szCs w:val="20"/>
              </w:rPr>
            </w:pP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b/>
                <w:bCs/>
                <w:color w:val="000000"/>
                <w:sz w:val="16"/>
                <w:szCs w:val="16"/>
              </w:rPr>
            </w:pPr>
            <w:proofErr w:type="spellStart"/>
            <w:r w:rsidRPr="004C698C">
              <w:rPr>
                <w:rFonts w:ascii="Calibri" w:eastAsia="Times New Roman" w:hAnsi="Calibri"/>
                <w:b/>
                <w:bCs/>
                <w:color w:val="000000"/>
                <w:sz w:val="16"/>
                <w:szCs w:val="16"/>
              </w:rPr>
              <w:t>Niveau</w:t>
            </w:r>
            <w:proofErr w:type="spellEnd"/>
            <w:r w:rsidRPr="004C698C">
              <w:rPr>
                <w:rFonts w:ascii="Calibri" w:eastAsia="Times New Roman" w:hAnsi="Calibri"/>
                <w:b/>
                <w:bCs/>
                <w:color w:val="000000"/>
                <w:sz w:val="16"/>
                <w:szCs w:val="16"/>
              </w:rPr>
              <w:t xml:space="preserve"> </w:t>
            </w:r>
            <w:proofErr w:type="spellStart"/>
            <w:r w:rsidRPr="004C698C">
              <w:rPr>
                <w:rFonts w:ascii="Calibri" w:eastAsia="Times New Roman" w:hAnsi="Calibri"/>
                <w:b/>
                <w:bCs/>
                <w:color w:val="000000"/>
                <w:sz w:val="16"/>
                <w:szCs w:val="16"/>
              </w:rPr>
              <w:t>d'instruction</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rPr>
                <w:rFonts w:ascii="Calibri" w:eastAsia="Times New Roman" w:hAnsi="Calibri"/>
                <w:b/>
                <w:bCs/>
                <w:color w:val="000000"/>
                <w:sz w:val="16"/>
                <w:szCs w:val="16"/>
              </w:rPr>
            </w:pP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eastAsia="Times New Roman"/>
                <w:sz w:val="20"/>
                <w:szCs w:val="20"/>
              </w:rPr>
            </w:pP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proofErr w:type="spellStart"/>
            <w:r w:rsidRPr="004C698C">
              <w:rPr>
                <w:rFonts w:ascii="Calibri" w:eastAsia="Times New Roman" w:hAnsi="Calibri"/>
                <w:color w:val="000000"/>
                <w:sz w:val="16"/>
                <w:szCs w:val="16"/>
              </w:rPr>
              <w:t>Aucun</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72,1</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37,7</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4,993</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proofErr w:type="spellStart"/>
            <w:r w:rsidRPr="004C698C">
              <w:rPr>
                <w:rFonts w:ascii="Calibri" w:eastAsia="Times New Roman" w:hAnsi="Calibri"/>
                <w:color w:val="000000"/>
                <w:sz w:val="16"/>
                <w:szCs w:val="16"/>
              </w:rPr>
              <w:t>Primaire</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68</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38,5</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650</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proofErr w:type="spellStart"/>
            <w:r w:rsidRPr="004C698C">
              <w:rPr>
                <w:rFonts w:ascii="Calibri" w:eastAsia="Times New Roman" w:hAnsi="Calibri"/>
                <w:color w:val="000000"/>
                <w:sz w:val="16"/>
                <w:szCs w:val="16"/>
              </w:rPr>
              <w:t>Secondaire</w:t>
            </w:r>
            <w:proofErr w:type="spellEnd"/>
            <w:r w:rsidRPr="004C698C">
              <w:rPr>
                <w:rFonts w:ascii="Calibri" w:eastAsia="Times New Roman" w:hAnsi="Calibri"/>
                <w:color w:val="000000"/>
                <w:sz w:val="16"/>
                <w:szCs w:val="16"/>
              </w:rPr>
              <w:t xml:space="preserve"> </w:t>
            </w:r>
            <w:proofErr w:type="spellStart"/>
            <w:r w:rsidRPr="004C698C">
              <w:rPr>
                <w:rFonts w:ascii="Calibri" w:eastAsia="Times New Roman" w:hAnsi="Calibri"/>
                <w:color w:val="000000"/>
                <w:sz w:val="16"/>
                <w:szCs w:val="16"/>
              </w:rPr>
              <w:t>ou</w:t>
            </w:r>
            <w:proofErr w:type="spellEnd"/>
            <w:r w:rsidRPr="004C698C">
              <w:rPr>
                <w:rFonts w:ascii="Calibri" w:eastAsia="Times New Roman" w:hAnsi="Calibri"/>
                <w:color w:val="000000"/>
                <w:sz w:val="16"/>
                <w:szCs w:val="16"/>
              </w:rPr>
              <w:t xml:space="preserve"> plus</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62,2</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43,8</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343</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eastAsia="Times New Roman"/>
                <w:sz w:val="20"/>
                <w:szCs w:val="20"/>
              </w:rPr>
            </w:pP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r>
      <w:tr w:rsidR="00226E13" w:rsidRPr="00C00580" w:rsidTr="005C03A1">
        <w:trPr>
          <w:trHeight w:val="144"/>
        </w:trPr>
        <w:tc>
          <w:tcPr>
            <w:tcW w:w="1640" w:type="dxa"/>
            <w:tcBorders>
              <w:top w:val="nil"/>
              <w:left w:val="single" w:sz="4" w:space="0" w:color="auto"/>
              <w:bottom w:val="nil"/>
              <w:right w:val="nil"/>
            </w:tcBorders>
            <w:shd w:val="clear" w:color="auto" w:fill="auto"/>
            <w:vAlign w:val="bottom"/>
            <w:hideMark/>
          </w:tcPr>
          <w:p w:rsidR="00226E13" w:rsidRPr="004C698C" w:rsidRDefault="00226E13" w:rsidP="005C03A1">
            <w:pPr>
              <w:rPr>
                <w:rFonts w:ascii="Calibri" w:eastAsia="Times New Roman" w:hAnsi="Calibri"/>
                <w:b/>
                <w:bCs/>
                <w:color w:val="000000"/>
                <w:sz w:val="16"/>
                <w:szCs w:val="16"/>
                <w:lang w:val="fr-FR"/>
              </w:rPr>
            </w:pPr>
            <w:r w:rsidRPr="004C698C">
              <w:rPr>
                <w:rFonts w:ascii="Calibri" w:eastAsia="Times New Roman" w:hAnsi="Calibri"/>
                <w:b/>
                <w:bCs/>
                <w:color w:val="000000"/>
                <w:sz w:val="16"/>
                <w:szCs w:val="16"/>
                <w:lang w:val="fr-FR"/>
              </w:rPr>
              <w:t>Quintile du bien-être économique</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rPr>
                <w:rFonts w:ascii="Calibri" w:eastAsia="Times New Roman" w:hAnsi="Calibri"/>
                <w:b/>
                <w:bCs/>
                <w:color w:val="000000"/>
                <w:sz w:val="16"/>
                <w:szCs w:val="16"/>
                <w:lang w:val="fr-FR"/>
              </w:rPr>
            </w:pP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eastAsia="Times New Roman"/>
                <w:sz w:val="20"/>
                <w:szCs w:val="20"/>
                <w:lang w:val="fr-FR"/>
              </w:rPr>
            </w:pP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rPr>
                <w:rFonts w:ascii="Calibri" w:eastAsia="Times New Roman" w:hAnsi="Calibri"/>
                <w:color w:val="000000"/>
                <w:sz w:val="16"/>
                <w:szCs w:val="16"/>
                <w:lang w:val="fr-FR"/>
              </w:rPr>
            </w:pPr>
            <w:r w:rsidRPr="004C698C">
              <w:rPr>
                <w:rFonts w:ascii="Calibri" w:eastAsia="Times New Roman" w:hAnsi="Calibri"/>
                <w:color w:val="000000"/>
                <w:sz w:val="16"/>
                <w:szCs w:val="16"/>
                <w:lang w:val="fr-FR"/>
              </w:rPr>
              <w:t> </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r w:rsidRPr="004C698C">
              <w:rPr>
                <w:rFonts w:ascii="Calibri" w:eastAsia="Times New Roman" w:hAnsi="Calibri"/>
                <w:color w:val="000000"/>
                <w:sz w:val="16"/>
                <w:szCs w:val="16"/>
              </w:rPr>
              <w:t xml:space="preserve">Le plus </w:t>
            </w:r>
            <w:proofErr w:type="spellStart"/>
            <w:r w:rsidRPr="004C698C">
              <w:rPr>
                <w:rFonts w:ascii="Calibri" w:eastAsia="Times New Roman" w:hAnsi="Calibri"/>
                <w:color w:val="000000"/>
                <w:sz w:val="16"/>
                <w:szCs w:val="16"/>
              </w:rPr>
              <w:t>pauvre</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68,3</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35,1</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1,210</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r w:rsidRPr="004C698C">
              <w:rPr>
                <w:rFonts w:ascii="Calibri" w:eastAsia="Times New Roman" w:hAnsi="Calibri"/>
                <w:color w:val="000000"/>
                <w:sz w:val="16"/>
                <w:szCs w:val="16"/>
              </w:rPr>
              <w:t>Second</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73,3</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34,2</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1,310</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proofErr w:type="spellStart"/>
            <w:r w:rsidRPr="004C698C">
              <w:rPr>
                <w:rFonts w:ascii="Calibri" w:eastAsia="Times New Roman" w:hAnsi="Calibri"/>
                <w:color w:val="000000"/>
                <w:sz w:val="16"/>
                <w:szCs w:val="16"/>
              </w:rPr>
              <w:t>Moyen</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74,9</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40,3</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1,317</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proofErr w:type="spellStart"/>
            <w:r w:rsidRPr="004C698C">
              <w:rPr>
                <w:rFonts w:ascii="Calibri" w:eastAsia="Times New Roman" w:hAnsi="Calibri"/>
                <w:color w:val="000000"/>
                <w:sz w:val="16"/>
                <w:szCs w:val="16"/>
              </w:rPr>
              <w:t>Quatrième</w:t>
            </w:r>
            <w:proofErr w:type="spellEnd"/>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75,8</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43,8</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1,257</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ind w:firstLineChars="100" w:firstLine="160"/>
              <w:rPr>
                <w:rFonts w:ascii="Calibri" w:eastAsia="Times New Roman" w:hAnsi="Calibri"/>
                <w:color w:val="000000"/>
                <w:sz w:val="16"/>
                <w:szCs w:val="16"/>
              </w:rPr>
            </w:pPr>
            <w:r w:rsidRPr="004C698C">
              <w:rPr>
                <w:rFonts w:ascii="Calibri" w:eastAsia="Times New Roman" w:hAnsi="Calibri"/>
                <w:color w:val="000000"/>
                <w:sz w:val="16"/>
                <w:szCs w:val="16"/>
              </w:rPr>
              <w:t>Le plus riche</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59,3</w:t>
            </w: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37</w:t>
            </w: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894</w:t>
            </w:r>
          </w:p>
        </w:tc>
      </w:tr>
      <w:tr w:rsidR="00226E13" w:rsidRPr="004C698C"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c>
          <w:tcPr>
            <w:tcW w:w="1280" w:type="dxa"/>
            <w:tcBorders>
              <w:top w:val="nil"/>
              <w:left w:val="nil"/>
              <w:bottom w:val="nil"/>
              <w:right w:val="nil"/>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p>
        </w:tc>
        <w:tc>
          <w:tcPr>
            <w:tcW w:w="1200" w:type="dxa"/>
            <w:tcBorders>
              <w:top w:val="nil"/>
              <w:left w:val="nil"/>
              <w:bottom w:val="nil"/>
              <w:right w:val="nil"/>
            </w:tcBorders>
            <w:shd w:val="clear" w:color="auto" w:fill="auto"/>
            <w:noWrap/>
            <w:vAlign w:val="bottom"/>
            <w:hideMark/>
          </w:tcPr>
          <w:p w:rsidR="00226E13" w:rsidRPr="004C698C" w:rsidRDefault="00226E13" w:rsidP="005C03A1">
            <w:pPr>
              <w:jc w:val="right"/>
              <w:rPr>
                <w:rFonts w:eastAsia="Times New Roman"/>
                <w:sz w:val="20"/>
                <w:szCs w:val="20"/>
              </w:rPr>
            </w:pPr>
          </w:p>
        </w:tc>
        <w:tc>
          <w:tcPr>
            <w:tcW w:w="1360" w:type="dxa"/>
            <w:tcBorders>
              <w:top w:val="nil"/>
              <w:left w:val="nil"/>
              <w:bottom w:val="nil"/>
              <w:right w:val="single" w:sz="4" w:space="0" w:color="auto"/>
            </w:tcBorders>
            <w:shd w:val="clear" w:color="auto" w:fill="auto"/>
            <w:noWrap/>
            <w:vAlign w:val="bottom"/>
            <w:hideMark/>
          </w:tcPr>
          <w:p w:rsidR="00226E13" w:rsidRPr="004C698C" w:rsidRDefault="00226E13" w:rsidP="005C03A1">
            <w:pPr>
              <w:rPr>
                <w:rFonts w:ascii="Calibri" w:eastAsia="Times New Roman" w:hAnsi="Calibri"/>
                <w:color w:val="000000"/>
                <w:sz w:val="16"/>
                <w:szCs w:val="16"/>
              </w:rPr>
            </w:pPr>
            <w:r w:rsidRPr="004C698C">
              <w:rPr>
                <w:rFonts w:ascii="Calibri" w:eastAsia="Times New Roman" w:hAnsi="Calibri"/>
                <w:color w:val="000000"/>
                <w:sz w:val="16"/>
                <w:szCs w:val="16"/>
              </w:rPr>
              <w:t> </w:t>
            </w:r>
          </w:p>
        </w:tc>
      </w:tr>
      <w:tr w:rsidR="00226E13" w:rsidRPr="004C698C" w:rsidTr="005C03A1">
        <w:trPr>
          <w:trHeight w:val="144"/>
        </w:trPr>
        <w:tc>
          <w:tcPr>
            <w:tcW w:w="1640" w:type="dxa"/>
            <w:tcBorders>
              <w:top w:val="nil"/>
              <w:left w:val="single" w:sz="4" w:space="0" w:color="auto"/>
              <w:bottom w:val="single" w:sz="4" w:space="0" w:color="auto"/>
              <w:right w:val="nil"/>
            </w:tcBorders>
            <w:shd w:val="clear" w:color="auto" w:fill="auto"/>
            <w:noWrap/>
            <w:vAlign w:val="bottom"/>
            <w:hideMark/>
          </w:tcPr>
          <w:p w:rsidR="00226E13" w:rsidRPr="004C698C" w:rsidRDefault="00226E13" w:rsidP="005C03A1">
            <w:pPr>
              <w:rPr>
                <w:rFonts w:ascii="Calibri" w:eastAsia="Times New Roman" w:hAnsi="Calibri"/>
                <w:b/>
                <w:bCs/>
                <w:color w:val="000000"/>
                <w:sz w:val="16"/>
                <w:szCs w:val="16"/>
              </w:rPr>
            </w:pPr>
            <w:r w:rsidRPr="004C698C">
              <w:rPr>
                <w:rFonts w:ascii="Calibri" w:eastAsia="Times New Roman" w:hAnsi="Calibri"/>
                <w:b/>
                <w:bCs/>
                <w:color w:val="000000"/>
                <w:sz w:val="16"/>
                <w:szCs w:val="16"/>
              </w:rPr>
              <w:t>Ensemble</w:t>
            </w:r>
          </w:p>
        </w:tc>
        <w:tc>
          <w:tcPr>
            <w:tcW w:w="1280" w:type="dxa"/>
            <w:tcBorders>
              <w:top w:val="nil"/>
              <w:left w:val="nil"/>
              <w:bottom w:val="single" w:sz="4" w:space="0" w:color="auto"/>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71,1</w:t>
            </w:r>
          </w:p>
        </w:tc>
        <w:tc>
          <w:tcPr>
            <w:tcW w:w="1200" w:type="dxa"/>
            <w:tcBorders>
              <w:top w:val="nil"/>
              <w:left w:val="nil"/>
              <w:bottom w:val="single" w:sz="4" w:space="0" w:color="auto"/>
              <w:right w:val="nil"/>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38,2</w:t>
            </w:r>
          </w:p>
        </w:tc>
        <w:tc>
          <w:tcPr>
            <w:tcW w:w="1360" w:type="dxa"/>
            <w:tcBorders>
              <w:top w:val="nil"/>
              <w:left w:val="nil"/>
              <w:bottom w:val="single" w:sz="4" w:space="0" w:color="auto"/>
              <w:right w:val="single" w:sz="4" w:space="0" w:color="auto"/>
            </w:tcBorders>
            <w:shd w:val="clear" w:color="auto" w:fill="auto"/>
            <w:noWrap/>
            <w:vAlign w:val="bottom"/>
            <w:hideMark/>
          </w:tcPr>
          <w:p w:rsidR="00226E13" w:rsidRPr="004C698C" w:rsidRDefault="00226E13" w:rsidP="005C03A1">
            <w:pPr>
              <w:jc w:val="right"/>
              <w:rPr>
                <w:rFonts w:ascii="Calibri" w:eastAsia="Times New Roman" w:hAnsi="Calibri"/>
                <w:color w:val="000000"/>
                <w:sz w:val="16"/>
                <w:szCs w:val="16"/>
              </w:rPr>
            </w:pPr>
            <w:r w:rsidRPr="004C698C">
              <w:rPr>
                <w:rFonts w:ascii="Calibri" w:eastAsia="Times New Roman" w:hAnsi="Calibri"/>
                <w:color w:val="000000"/>
                <w:sz w:val="16"/>
                <w:szCs w:val="16"/>
              </w:rPr>
              <w:t>5,988</w:t>
            </w:r>
          </w:p>
        </w:tc>
      </w:tr>
    </w:tbl>
    <w:p w:rsidR="00226E13" w:rsidRDefault="00226E13" w:rsidP="00BE2942">
      <w:pPr>
        <w:rPr>
          <w:noProof/>
        </w:rPr>
      </w:pPr>
    </w:p>
    <w:p w:rsidR="00226E13" w:rsidRDefault="00226E13" w:rsidP="00BE2942">
      <w:pPr>
        <w:rPr>
          <w:b/>
          <w:noProof/>
        </w:rPr>
      </w:pPr>
    </w:p>
    <w:p w:rsidR="00226E13" w:rsidRDefault="00226E13" w:rsidP="00BE2942">
      <w:pPr>
        <w:rPr>
          <w:b/>
          <w:noProof/>
        </w:rPr>
      </w:pPr>
    </w:p>
    <w:p w:rsidR="00226E13" w:rsidRDefault="00226E13" w:rsidP="00BE2942">
      <w:pPr>
        <w:rPr>
          <w:b/>
          <w:noProof/>
        </w:rPr>
      </w:pPr>
    </w:p>
    <w:p w:rsidR="00226E13" w:rsidRDefault="00226E13" w:rsidP="00BE2942">
      <w:pPr>
        <w:rPr>
          <w:b/>
          <w:noProof/>
        </w:rPr>
      </w:pPr>
    </w:p>
    <w:p w:rsidR="00226E13" w:rsidRDefault="00226E13" w:rsidP="00BE2942">
      <w:pPr>
        <w:rPr>
          <w:b/>
          <w:noProof/>
        </w:rPr>
      </w:pPr>
    </w:p>
    <w:p w:rsidR="00226E13" w:rsidRDefault="00226E13" w:rsidP="00BE2942">
      <w:pPr>
        <w:rPr>
          <w:b/>
          <w:noProof/>
        </w:rPr>
      </w:pPr>
    </w:p>
    <w:p w:rsidR="00226E13" w:rsidRDefault="00226E13" w:rsidP="00BE2942">
      <w:pPr>
        <w:rPr>
          <w:b/>
          <w:noProof/>
        </w:rPr>
      </w:pPr>
    </w:p>
    <w:p w:rsidR="00226E13" w:rsidRDefault="00226E13" w:rsidP="00BE2942">
      <w:pPr>
        <w:rPr>
          <w:b/>
          <w:noProof/>
        </w:rPr>
      </w:pPr>
    </w:p>
    <w:p w:rsidR="00226E13" w:rsidRDefault="00226E13" w:rsidP="00BE2942">
      <w:pPr>
        <w:rPr>
          <w:b/>
          <w:noProof/>
        </w:rPr>
      </w:pPr>
    </w:p>
    <w:p w:rsidR="00BD555C" w:rsidRDefault="00BD555C" w:rsidP="00BE2942">
      <w:pPr>
        <w:rPr>
          <w:b/>
          <w:noProof/>
        </w:rPr>
      </w:pPr>
    </w:p>
    <w:p w:rsidR="00BD555C" w:rsidRDefault="00BD555C" w:rsidP="00BE2942">
      <w:pPr>
        <w:rPr>
          <w:b/>
          <w:noProof/>
        </w:rPr>
      </w:pPr>
    </w:p>
    <w:p w:rsidR="00BD555C" w:rsidRDefault="00BD555C" w:rsidP="00BE2942">
      <w:pPr>
        <w:rPr>
          <w:b/>
          <w:noProof/>
        </w:rPr>
      </w:pPr>
    </w:p>
    <w:p w:rsidR="00226E13" w:rsidRDefault="00226E13" w:rsidP="00BE2942">
      <w:pPr>
        <w:rPr>
          <w:b/>
          <w:noProof/>
        </w:rPr>
      </w:pPr>
    </w:p>
    <w:p w:rsidR="00226E13" w:rsidRDefault="00226E13" w:rsidP="00BE2942">
      <w:pPr>
        <w:rPr>
          <w:b/>
          <w:noProof/>
        </w:rPr>
      </w:pPr>
    </w:p>
    <w:p w:rsidR="00226E13" w:rsidRDefault="00226E13" w:rsidP="00BE2942">
      <w:pPr>
        <w:rPr>
          <w:b/>
          <w:noProof/>
        </w:rPr>
      </w:pPr>
    </w:p>
    <w:p w:rsidR="00FF38C1" w:rsidRPr="00867780" w:rsidRDefault="00B850A9" w:rsidP="00BE2942">
      <w:pPr>
        <w:rPr>
          <w:rFonts w:ascii="Calibri" w:hAnsi="Calibri"/>
          <w:b/>
          <w:sz w:val="22"/>
          <w:szCs w:val="22"/>
        </w:rPr>
      </w:pPr>
      <w:r w:rsidRPr="00867780">
        <w:rPr>
          <w:rFonts w:ascii="Calibri" w:hAnsi="Calibri"/>
          <w:b/>
          <w:sz w:val="22"/>
          <w:szCs w:val="22"/>
        </w:rPr>
        <w:t>Guinea DHS 2005</w:t>
      </w:r>
      <w:r w:rsidR="00867780" w:rsidRPr="00867780">
        <w:rPr>
          <w:rFonts w:ascii="Calibri" w:hAnsi="Calibri"/>
          <w:b/>
          <w:sz w:val="22"/>
          <w:szCs w:val="22"/>
        </w:rPr>
        <w:t xml:space="preserve"> – Original (left) and </w:t>
      </w:r>
      <w:r w:rsidR="00BA7B79">
        <w:rPr>
          <w:rFonts w:ascii="Calibri" w:hAnsi="Calibri"/>
          <w:b/>
          <w:color w:val="FF0000"/>
          <w:sz w:val="22"/>
          <w:szCs w:val="22"/>
        </w:rPr>
        <w:t>N</w:t>
      </w:r>
      <w:r w:rsidR="00867780" w:rsidRPr="00BA7B79">
        <w:rPr>
          <w:rFonts w:ascii="Calibri" w:hAnsi="Calibri"/>
          <w:b/>
          <w:color w:val="FF0000"/>
          <w:sz w:val="22"/>
          <w:szCs w:val="22"/>
        </w:rPr>
        <w:t>ew</w:t>
      </w:r>
      <w:r w:rsidR="00867780" w:rsidRPr="00867780">
        <w:rPr>
          <w:rFonts w:ascii="Calibri" w:hAnsi="Calibri"/>
          <w:b/>
          <w:sz w:val="22"/>
          <w:szCs w:val="22"/>
        </w:rPr>
        <w:t xml:space="preserve"> (right)</w:t>
      </w:r>
    </w:p>
    <w:tbl>
      <w:tblPr>
        <w:tblStyle w:val="TableGrid"/>
        <w:tblW w:w="0" w:type="auto"/>
        <w:tblLook w:val="04A0" w:firstRow="1" w:lastRow="0" w:firstColumn="1" w:lastColumn="0" w:noHBand="0" w:noVBand="1"/>
      </w:tblPr>
      <w:tblGrid>
        <w:gridCol w:w="5683"/>
        <w:gridCol w:w="3667"/>
      </w:tblGrid>
      <w:tr w:rsidR="00E95258" w:rsidTr="00E95258">
        <w:tc>
          <w:tcPr>
            <w:tcW w:w="4675" w:type="dxa"/>
          </w:tcPr>
          <w:p w:rsidR="00E95258" w:rsidRDefault="00867780" w:rsidP="00BE2942">
            <w:pPr>
              <w:rPr>
                <w:rFonts w:ascii="Calibri" w:hAnsi="Calibri"/>
                <w:color w:val="1F497D"/>
                <w:sz w:val="22"/>
                <w:szCs w:val="22"/>
              </w:rPr>
            </w:pPr>
            <w:r>
              <w:rPr>
                <w:noProof/>
              </w:rPr>
              <mc:AlternateContent>
                <mc:Choice Requires="wps">
                  <w:drawing>
                    <wp:anchor distT="0" distB="0" distL="114300" distR="114300" simplePos="0" relativeHeight="251675648" behindDoc="0" locked="0" layoutInCell="1" allowOverlap="1">
                      <wp:simplePos x="0" y="0"/>
                      <wp:positionH relativeFrom="column">
                        <wp:posOffset>1966594</wp:posOffset>
                      </wp:positionH>
                      <wp:positionV relativeFrom="paragraph">
                        <wp:posOffset>1022985</wp:posOffset>
                      </wp:positionV>
                      <wp:extent cx="904875" cy="4876800"/>
                      <wp:effectExtent l="19050" t="19050" r="28575" b="19050"/>
                      <wp:wrapNone/>
                      <wp:docPr id="40" name="Rectangle 40"/>
                      <wp:cNvGraphicFramePr/>
                      <a:graphic xmlns:a="http://schemas.openxmlformats.org/drawingml/2006/main">
                        <a:graphicData uri="http://schemas.microsoft.com/office/word/2010/wordprocessingShape">
                          <wps:wsp>
                            <wps:cNvSpPr/>
                            <wps:spPr>
                              <a:xfrm>
                                <a:off x="0" y="0"/>
                                <a:ext cx="904875" cy="48768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FE333" id="Rectangle 40" o:spid="_x0000_s1026" style="position:absolute;margin-left:154.85pt;margin-top:80.55pt;width:71.25pt;height:38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" filled="f" strokecolor="black [3213]" strokeweight="2.25pt"/>
                  </w:pict>
                </mc:Fallback>
              </mc:AlternateContent>
            </w:r>
            <w:r w:rsidR="00E95258">
              <w:rPr>
                <w:noProof/>
              </w:rPr>
              <w:drawing>
                <wp:inline distT="0" distB="0" distL="0" distR="0" wp14:anchorId="562B6B18" wp14:editId="5AB86078">
                  <wp:extent cx="3657600" cy="6267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657600" cy="6267450"/>
                          </a:xfrm>
                          <a:prstGeom prst="rect">
                            <a:avLst/>
                          </a:prstGeom>
                        </pic:spPr>
                      </pic:pic>
                    </a:graphicData>
                  </a:graphic>
                </wp:inline>
              </w:drawing>
            </w:r>
          </w:p>
        </w:tc>
        <w:tc>
          <w:tcPr>
            <w:tcW w:w="4675" w:type="dxa"/>
          </w:tcPr>
          <w:tbl>
            <w:tblPr>
              <w:tblW w:w="3590" w:type="dxa"/>
              <w:tblLook w:val="04A0" w:firstRow="1" w:lastRow="0" w:firstColumn="1" w:lastColumn="0" w:noHBand="0" w:noVBand="1"/>
            </w:tblPr>
            <w:tblGrid>
              <w:gridCol w:w="1274"/>
              <w:gridCol w:w="1053"/>
              <w:gridCol w:w="1114"/>
            </w:tblGrid>
            <w:tr w:rsidR="00E95258" w:rsidRPr="00C00580" w:rsidTr="00E95258">
              <w:trPr>
                <w:trHeight w:val="1405"/>
              </w:trPr>
              <w:tc>
                <w:tcPr>
                  <w:tcW w:w="1330" w:type="dxa"/>
                  <w:tcBorders>
                    <w:top w:val="single" w:sz="4" w:space="0" w:color="auto"/>
                    <w:left w:val="single" w:sz="4" w:space="0" w:color="auto"/>
                    <w:bottom w:val="single" w:sz="4" w:space="0" w:color="auto"/>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Caractéristique</w:t>
                  </w:r>
                  <w:proofErr w:type="spellEnd"/>
                </w:p>
              </w:tc>
              <w:tc>
                <w:tcPr>
                  <w:tcW w:w="1098" w:type="dxa"/>
                  <w:tcBorders>
                    <w:top w:val="single" w:sz="4" w:space="0" w:color="auto"/>
                    <w:left w:val="nil"/>
                    <w:bottom w:val="single" w:sz="4" w:space="0" w:color="auto"/>
                    <w:right w:val="nil"/>
                  </w:tcBorders>
                  <w:shd w:val="clear" w:color="auto" w:fill="auto"/>
                  <w:vAlign w:val="bottom"/>
                  <w:hideMark/>
                </w:tcPr>
                <w:p w:rsidR="00E95258" w:rsidRPr="00C64FA7" w:rsidRDefault="00867780" w:rsidP="00E95258">
                  <w:pPr>
                    <w:jc w:val="center"/>
                    <w:rPr>
                      <w:rFonts w:ascii="Calibri" w:eastAsia="Times New Roman" w:hAnsi="Calibri"/>
                      <w:color w:val="000000"/>
                      <w:sz w:val="16"/>
                      <w:szCs w:val="16"/>
                      <w:lang w:val="fr-FR"/>
                    </w:rPr>
                  </w:pPr>
                  <w:r>
                    <w:rPr>
                      <w:noProof/>
                    </w:rPr>
                    <mc:AlternateContent>
                      <mc:Choice Requires="wps">
                        <w:drawing>
                          <wp:anchor distT="0" distB="0" distL="114300" distR="114300" simplePos="0" relativeHeight="251677696" behindDoc="0" locked="0" layoutInCell="1" allowOverlap="1" wp14:anchorId="6306A740" wp14:editId="114B2396">
                            <wp:simplePos x="0" y="0"/>
                            <wp:positionH relativeFrom="column">
                              <wp:posOffset>-57785</wp:posOffset>
                            </wp:positionH>
                            <wp:positionV relativeFrom="paragraph">
                              <wp:posOffset>-17780</wp:posOffset>
                            </wp:positionV>
                            <wp:extent cx="733425" cy="6248400"/>
                            <wp:effectExtent l="19050" t="19050" r="28575" b="19050"/>
                            <wp:wrapNone/>
                            <wp:docPr id="41" name="Rectangle 41"/>
                            <wp:cNvGraphicFramePr/>
                            <a:graphic xmlns:a="http://schemas.openxmlformats.org/drawingml/2006/main">
                              <a:graphicData uri="http://schemas.microsoft.com/office/word/2010/wordprocessingShape">
                                <wps:wsp>
                                  <wps:cNvSpPr/>
                                  <wps:spPr>
                                    <a:xfrm>
                                      <a:off x="0" y="0"/>
                                      <a:ext cx="733425" cy="6248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B3823" id="Rectangle 41" o:spid="_x0000_s1026" style="position:absolute;margin-left:-4.55pt;margin-top:-1.4pt;width:57.75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" filled="f" strokecolor="red" strokeweight="2.25pt"/>
                        </w:pict>
                      </mc:Fallback>
                    </mc:AlternateContent>
                  </w:r>
                  <w:r w:rsidR="00E95258" w:rsidRPr="00C64FA7">
                    <w:rPr>
                      <w:rFonts w:ascii="Calibri" w:eastAsia="Times New Roman" w:hAnsi="Calibri"/>
                      <w:color w:val="000000"/>
                      <w:sz w:val="16"/>
                      <w:szCs w:val="16"/>
                      <w:lang w:val="fr-FR"/>
                    </w:rPr>
                    <w:t>Pourcentage ayant pris 2 doses + de  SP/</w:t>
                  </w:r>
                  <w:proofErr w:type="spellStart"/>
                  <w:r w:rsidR="00E95258" w:rsidRPr="00C64FA7">
                    <w:rPr>
                      <w:rFonts w:ascii="Calibri" w:eastAsia="Times New Roman" w:hAnsi="Calibri"/>
                      <w:color w:val="000000"/>
                      <w:sz w:val="16"/>
                      <w:szCs w:val="16"/>
                      <w:lang w:val="fr-FR"/>
                    </w:rPr>
                    <w:t>Fansidar</w:t>
                  </w:r>
                  <w:proofErr w:type="spellEnd"/>
                  <w:r w:rsidR="00E95258" w:rsidRPr="00C64FA7">
                    <w:rPr>
                      <w:rFonts w:ascii="Calibri" w:eastAsia="Times New Roman" w:hAnsi="Calibri"/>
                      <w:color w:val="000000"/>
                      <w:sz w:val="16"/>
                      <w:szCs w:val="16"/>
                      <w:lang w:val="fr-FR"/>
                    </w:rPr>
                    <w:t xml:space="preserve"> au cours d'une visite prénatale</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rsidR="00E95258" w:rsidRPr="00C64FA7" w:rsidRDefault="00E95258" w:rsidP="00E95258">
                  <w:pPr>
                    <w:rPr>
                      <w:rFonts w:ascii="Calibri" w:eastAsia="Times New Roman" w:hAnsi="Calibri"/>
                      <w:color w:val="000000"/>
                      <w:sz w:val="16"/>
                      <w:szCs w:val="16"/>
                      <w:u w:val="single"/>
                      <w:lang w:val="fr-FR"/>
                    </w:rPr>
                  </w:pPr>
                  <w:r w:rsidRPr="00C64FA7">
                    <w:rPr>
                      <w:rFonts w:ascii="Calibri" w:eastAsia="Times New Roman" w:hAnsi="Calibri"/>
                      <w:color w:val="000000"/>
                      <w:sz w:val="16"/>
                      <w:szCs w:val="16"/>
                      <w:lang w:val="fr-FR"/>
                    </w:rPr>
                    <w:t xml:space="preserve">Effectif de femmes ayant eu une naissance au cours des </w:t>
                  </w:r>
                  <w:r w:rsidRPr="00C64FA7">
                    <w:rPr>
                      <w:rFonts w:ascii="Calibri" w:eastAsia="Times New Roman" w:hAnsi="Calibri"/>
                      <w:sz w:val="16"/>
                      <w:szCs w:val="16"/>
                      <w:highlight w:val="yellow"/>
                      <w:u w:val="single"/>
                      <w:lang w:val="fr-FR"/>
                    </w:rPr>
                    <w:t>cinq dernières années</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b/>
                      <w:bCs/>
                      <w:color w:val="000000"/>
                      <w:sz w:val="16"/>
                      <w:szCs w:val="16"/>
                    </w:rPr>
                  </w:pPr>
                  <w:proofErr w:type="spellStart"/>
                  <w:r w:rsidRPr="00C64FA7">
                    <w:rPr>
                      <w:rFonts w:ascii="Calibri" w:eastAsia="Times New Roman" w:hAnsi="Calibri"/>
                      <w:b/>
                      <w:bCs/>
                      <w:color w:val="000000"/>
                      <w:sz w:val="16"/>
                      <w:szCs w:val="16"/>
                    </w:rPr>
                    <w:t>Résidence</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 </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Urbain</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8,5</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1,075</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r w:rsidRPr="00C64FA7">
                    <w:rPr>
                      <w:rFonts w:ascii="Calibri" w:eastAsia="Times New Roman" w:hAnsi="Calibri"/>
                      <w:color w:val="000000"/>
                      <w:sz w:val="16"/>
                      <w:szCs w:val="16"/>
                    </w:rPr>
                    <w:t>Rural</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2,1</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3,372</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b/>
                      <w:bCs/>
                      <w:color w:val="000000"/>
                      <w:sz w:val="16"/>
                      <w:szCs w:val="16"/>
                    </w:rPr>
                  </w:pPr>
                  <w:proofErr w:type="spellStart"/>
                  <w:r w:rsidRPr="00C64FA7">
                    <w:rPr>
                      <w:rFonts w:ascii="Calibri" w:eastAsia="Times New Roman" w:hAnsi="Calibri"/>
                      <w:b/>
                      <w:bCs/>
                      <w:color w:val="000000"/>
                      <w:sz w:val="16"/>
                      <w:szCs w:val="16"/>
                    </w:rPr>
                    <w:t>Région</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rPr>
                      <w:rFonts w:ascii="Calibri" w:eastAsia="Times New Roman" w:hAnsi="Calibri"/>
                      <w:b/>
                      <w:bCs/>
                      <w:color w:val="000000"/>
                      <w:sz w:val="16"/>
                      <w:szCs w:val="16"/>
                    </w:rPr>
                  </w:pP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Boké</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2</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506</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Conakry</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12,8</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494</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Faranah</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2,3</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387</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Kankan</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0,8</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631</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Kindia</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8,1</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648</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Labé</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2,6</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444</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Mamou</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1,6</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308</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N'Zérékoré</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0,4</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1,028</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Région</w:t>
                  </w:r>
                  <w:proofErr w:type="spellEnd"/>
                  <w:r w:rsidRPr="00C64FA7">
                    <w:rPr>
                      <w:rFonts w:ascii="Calibri" w:eastAsia="Times New Roman" w:hAnsi="Calibri"/>
                      <w:color w:val="000000"/>
                      <w:sz w:val="16"/>
                      <w:szCs w:val="16"/>
                    </w:rPr>
                    <w:t xml:space="preserve"> </w:t>
                  </w:r>
                  <w:proofErr w:type="spellStart"/>
                  <w:r w:rsidRPr="00C64FA7">
                    <w:rPr>
                      <w:rFonts w:ascii="Calibri" w:eastAsia="Times New Roman" w:hAnsi="Calibri"/>
                      <w:color w:val="000000"/>
                      <w:sz w:val="16"/>
                      <w:szCs w:val="16"/>
                    </w:rPr>
                    <w:t>naturelle</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Conakry</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12,8</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494</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Basse</w:t>
                  </w:r>
                  <w:proofErr w:type="spellEnd"/>
                  <w:r w:rsidRPr="00C64FA7">
                    <w:rPr>
                      <w:rFonts w:ascii="Calibri" w:eastAsia="Times New Roman" w:hAnsi="Calibri"/>
                      <w:color w:val="000000"/>
                      <w:sz w:val="16"/>
                      <w:szCs w:val="16"/>
                    </w:rPr>
                    <w:t xml:space="preserve"> </w:t>
                  </w:r>
                  <w:proofErr w:type="spellStart"/>
                  <w:r w:rsidRPr="00C64FA7">
                    <w:rPr>
                      <w:rFonts w:ascii="Calibri" w:eastAsia="Times New Roman" w:hAnsi="Calibri"/>
                      <w:color w:val="000000"/>
                      <w:sz w:val="16"/>
                      <w:szCs w:val="16"/>
                    </w:rPr>
                    <w:t>Guinée</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5,9</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1,017</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Moyenne</w:t>
                  </w:r>
                  <w:proofErr w:type="spellEnd"/>
                  <w:r w:rsidRPr="00C64FA7">
                    <w:rPr>
                      <w:rFonts w:ascii="Calibri" w:eastAsia="Times New Roman" w:hAnsi="Calibri"/>
                      <w:color w:val="000000"/>
                      <w:sz w:val="16"/>
                      <w:szCs w:val="16"/>
                    </w:rPr>
                    <w:t xml:space="preserve"> </w:t>
                  </w:r>
                  <w:proofErr w:type="spellStart"/>
                  <w:r w:rsidRPr="00C64FA7">
                    <w:rPr>
                      <w:rFonts w:ascii="Calibri" w:eastAsia="Times New Roman" w:hAnsi="Calibri"/>
                      <w:color w:val="000000"/>
                      <w:sz w:val="16"/>
                      <w:szCs w:val="16"/>
                    </w:rPr>
                    <w:t>Guinée</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2,1</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890</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xml:space="preserve">Haute </w:t>
                  </w:r>
                  <w:proofErr w:type="spellStart"/>
                  <w:r w:rsidRPr="00C64FA7">
                    <w:rPr>
                      <w:rFonts w:ascii="Calibri" w:eastAsia="Times New Roman" w:hAnsi="Calibri"/>
                      <w:color w:val="000000"/>
                      <w:sz w:val="16"/>
                      <w:szCs w:val="16"/>
                    </w:rPr>
                    <w:t>Guinée</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0,6</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857</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Guinée</w:t>
                  </w:r>
                  <w:proofErr w:type="spellEnd"/>
                  <w:r w:rsidRPr="00C64FA7">
                    <w:rPr>
                      <w:rFonts w:ascii="Calibri" w:eastAsia="Times New Roman" w:hAnsi="Calibri"/>
                      <w:color w:val="000000"/>
                      <w:sz w:val="16"/>
                      <w:szCs w:val="16"/>
                    </w:rPr>
                    <w:t xml:space="preserve"> </w:t>
                  </w:r>
                  <w:proofErr w:type="spellStart"/>
                  <w:r w:rsidRPr="00C64FA7">
                    <w:rPr>
                      <w:rFonts w:ascii="Calibri" w:eastAsia="Times New Roman" w:hAnsi="Calibri"/>
                      <w:color w:val="000000"/>
                      <w:sz w:val="16"/>
                      <w:szCs w:val="16"/>
                    </w:rPr>
                    <w:t>Forestiere</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1,1</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1,190</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b/>
                      <w:bCs/>
                      <w:color w:val="000000"/>
                      <w:sz w:val="16"/>
                      <w:szCs w:val="16"/>
                    </w:rPr>
                  </w:pPr>
                  <w:proofErr w:type="spellStart"/>
                  <w:r w:rsidRPr="00C64FA7">
                    <w:rPr>
                      <w:rFonts w:ascii="Calibri" w:eastAsia="Times New Roman" w:hAnsi="Calibri"/>
                      <w:b/>
                      <w:bCs/>
                      <w:color w:val="000000"/>
                      <w:sz w:val="16"/>
                      <w:szCs w:val="16"/>
                    </w:rPr>
                    <w:t>Niveau</w:t>
                  </w:r>
                  <w:proofErr w:type="spellEnd"/>
                  <w:r w:rsidRPr="00C64FA7">
                    <w:rPr>
                      <w:rFonts w:ascii="Calibri" w:eastAsia="Times New Roman" w:hAnsi="Calibri"/>
                      <w:b/>
                      <w:bCs/>
                      <w:color w:val="000000"/>
                      <w:sz w:val="16"/>
                      <w:szCs w:val="16"/>
                    </w:rPr>
                    <w:t xml:space="preserve"> </w:t>
                  </w:r>
                  <w:proofErr w:type="spellStart"/>
                  <w:r w:rsidRPr="00C64FA7">
                    <w:rPr>
                      <w:rFonts w:ascii="Calibri" w:eastAsia="Times New Roman" w:hAnsi="Calibri"/>
                      <w:b/>
                      <w:bCs/>
                      <w:color w:val="000000"/>
                      <w:sz w:val="16"/>
                      <w:szCs w:val="16"/>
                    </w:rPr>
                    <w:t>d'instruction</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rPr>
                      <w:rFonts w:ascii="Calibri" w:eastAsia="Times New Roman" w:hAnsi="Calibri"/>
                      <w:b/>
                      <w:bCs/>
                      <w:color w:val="000000"/>
                      <w:sz w:val="16"/>
                      <w:szCs w:val="16"/>
                    </w:rPr>
                  </w:pP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Aucun</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3,2</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3,804</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Primaire</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4,1</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400</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Secondaire</w:t>
                  </w:r>
                  <w:proofErr w:type="spellEnd"/>
                  <w:r w:rsidRPr="00C64FA7">
                    <w:rPr>
                      <w:rFonts w:ascii="Calibri" w:eastAsia="Times New Roman" w:hAnsi="Calibri"/>
                      <w:color w:val="000000"/>
                      <w:sz w:val="16"/>
                      <w:szCs w:val="16"/>
                    </w:rPr>
                    <w:t xml:space="preserve"> </w:t>
                  </w:r>
                  <w:proofErr w:type="spellStart"/>
                  <w:r w:rsidRPr="00C64FA7">
                    <w:rPr>
                      <w:rFonts w:ascii="Calibri" w:eastAsia="Times New Roman" w:hAnsi="Calibri"/>
                      <w:color w:val="000000"/>
                      <w:sz w:val="16"/>
                      <w:szCs w:val="16"/>
                    </w:rPr>
                    <w:t>ou</w:t>
                  </w:r>
                  <w:proofErr w:type="spellEnd"/>
                  <w:r w:rsidRPr="00C64FA7">
                    <w:rPr>
                      <w:rFonts w:ascii="Calibri" w:eastAsia="Times New Roman" w:hAnsi="Calibri"/>
                      <w:color w:val="000000"/>
                      <w:sz w:val="16"/>
                      <w:szCs w:val="16"/>
                    </w:rPr>
                    <w:t xml:space="preserve"> plus</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9,8</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243</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r>
            <w:tr w:rsidR="00E95258" w:rsidRPr="00C00580" w:rsidTr="00E95258">
              <w:trPr>
                <w:trHeight w:val="141"/>
              </w:trPr>
              <w:tc>
                <w:tcPr>
                  <w:tcW w:w="1330" w:type="dxa"/>
                  <w:tcBorders>
                    <w:top w:val="nil"/>
                    <w:left w:val="single" w:sz="4" w:space="0" w:color="auto"/>
                    <w:bottom w:val="nil"/>
                    <w:right w:val="nil"/>
                  </w:tcBorders>
                  <w:shd w:val="clear" w:color="auto" w:fill="auto"/>
                  <w:vAlign w:val="bottom"/>
                  <w:hideMark/>
                </w:tcPr>
                <w:p w:rsidR="00E95258" w:rsidRPr="00C64FA7" w:rsidRDefault="00E95258" w:rsidP="00E95258">
                  <w:pPr>
                    <w:rPr>
                      <w:rFonts w:ascii="Calibri" w:eastAsia="Times New Roman" w:hAnsi="Calibri"/>
                      <w:b/>
                      <w:bCs/>
                      <w:color w:val="000000"/>
                      <w:sz w:val="16"/>
                      <w:szCs w:val="16"/>
                      <w:lang w:val="fr-FR"/>
                    </w:rPr>
                  </w:pPr>
                  <w:r w:rsidRPr="00C64FA7">
                    <w:rPr>
                      <w:rFonts w:ascii="Calibri" w:eastAsia="Times New Roman" w:hAnsi="Calibri"/>
                      <w:b/>
                      <w:bCs/>
                      <w:color w:val="000000"/>
                      <w:sz w:val="16"/>
                      <w:szCs w:val="16"/>
                      <w:lang w:val="fr-FR"/>
                    </w:rPr>
                    <w:t>Quintile du bien-être économique</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rPr>
                      <w:rFonts w:ascii="Calibri" w:eastAsia="Times New Roman" w:hAnsi="Calibri"/>
                      <w:b/>
                      <w:bCs/>
                      <w:color w:val="000000"/>
                      <w:sz w:val="16"/>
                      <w:szCs w:val="16"/>
                      <w:lang w:val="fr-FR"/>
                    </w:rPr>
                  </w:pP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lang w:val="fr-FR"/>
                    </w:rPr>
                  </w:pPr>
                  <w:r w:rsidRPr="00C64FA7">
                    <w:rPr>
                      <w:rFonts w:ascii="Calibri" w:eastAsia="Times New Roman" w:hAnsi="Calibri"/>
                      <w:color w:val="000000"/>
                      <w:sz w:val="16"/>
                      <w:szCs w:val="16"/>
                      <w:lang w:val="fr-FR"/>
                    </w:rPr>
                    <w:t> </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r w:rsidRPr="00C64FA7">
                    <w:rPr>
                      <w:rFonts w:ascii="Calibri" w:eastAsia="Times New Roman" w:hAnsi="Calibri"/>
                      <w:color w:val="000000"/>
                      <w:sz w:val="16"/>
                      <w:szCs w:val="16"/>
                    </w:rPr>
                    <w:t xml:space="preserve">Le plus </w:t>
                  </w:r>
                  <w:proofErr w:type="spellStart"/>
                  <w:r w:rsidRPr="00C64FA7">
                    <w:rPr>
                      <w:rFonts w:ascii="Calibri" w:eastAsia="Times New Roman" w:hAnsi="Calibri"/>
                      <w:color w:val="000000"/>
                      <w:sz w:val="16"/>
                      <w:szCs w:val="16"/>
                    </w:rPr>
                    <w:t>pauvre</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1,038</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r w:rsidRPr="00C64FA7">
                    <w:rPr>
                      <w:rFonts w:ascii="Calibri" w:eastAsia="Times New Roman" w:hAnsi="Calibri"/>
                      <w:color w:val="000000"/>
                      <w:sz w:val="16"/>
                      <w:szCs w:val="16"/>
                    </w:rPr>
                    <w:t>Second</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2,5</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933</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Moyen</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2,3</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925</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proofErr w:type="spellStart"/>
                  <w:r w:rsidRPr="00C64FA7">
                    <w:rPr>
                      <w:rFonts w:ascii="Calibri" w:eastAsia="Times New Roman" w:hAnsi="Calibri"/>
                      <w:color w:val="000000"/>
                      <w:sz w:val="16"/>
                      <w:szCs w:val="16"/>
                    </w:rPr>
                    <w:t>Quatrième</w:t>
                  </w:r>
                  <w:proofErr w:type="spellEnd"/>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2,5</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831</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ind w:firstLineChars="100" w:firstLine="160"/>
                    <w:rPr>
                      <w:rFonts w:ascii="Calibri" w:eastAsia="Times New Roman" w:hAnsi="Calibri"/>
                      <w:color w:val="000000"/>
                      <w:sz w:val="16"/>
                      <w:szCs w:val="16"/>
                    </w:rPr>
                  </w:pPr>
                  <w:r w:rsidRPr="00C64FA7">
                    <w:rPr>
                      <w:rFonts w:ascii="Calibri" w:eastAsia="Times New Roman" w:hAnsi="Calibri"/>
                      <w:color w:val="000000"/>
                      <w:sz w:val="16"/>
                      <w:szCs w:val="16"/>
                    </w:rPr>
                    <w:t>Le plus riche</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11,7</w:t>
                  </w: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720</w:t>
                  </w:r>
                </w:p>
              </w:tc>
            </w:tr>
            <w:tr w:rsidR="00E95258" w:rsidRPr="00C64FA7" w:rsidTr="00E95258">
              <w:trPr>
                <w:trHeight w:val="141"/>
              </w:trPr>
              <w:tc>
                <w:tcPr>
                  <w:tcW w:w="1330" w:type="dxa"/>
                  <w:tcBorders>
                    <w:top w:val="nil"/>
                    <w:left w:val="single" w:sz="4" w:space="0" w:color="auto"/>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c>
                <w:tcPr>
                  <w:tcW w:w="1098" w:type="dxa"/>
                  <w:tcBorders>
                    <w:top w:val="nil"/>
                    <w:left w:val="nil"/>
                    <w:bottom w:val="nil"/>
                    <w:right w:val="nil"/>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p>
              </w:tc>
              <w:tc>
                <w:tcPr>
                  <w:tcW w:w="1162" w:type="dxa"/>
                  <w:tcBorders>
                    <w:top w:val="nil"/>
                    <w:left w:val="nil"/>
                    <w:bottom w:val="nil"/>
                    <w:right w:val="single" w:sz="4" w:space="0" w:color="auto"/>
                  </w:tcBorders>
                  <w:shd w:val="clear" w:color="auto" w:fill="auto"/>
                  <w:noWrap/>
                  <w:vAlign w:val="bottom"/>
                  <w:hideMark/>
                </w:tcPr>
                <w:p w:rsidR="00E95258" w:rsidRPr="00C64FA7" w:rsidRDefault="00E95258" w:rsidP="00E95258">
                  <w:pPr>
                    <w:rPr>
                      <w:rFonts w:ascii="Calibri" w:eastAsia="Times New Roman" w:hAnsi="Calibri"/>
                      <w:color w:val="000000"/>
                      <w:sz w:val="16"/>
                      <w:szCs w:val="16"/>
                    </w:rPr>
                  </w:pPr>
                  <w:r w:rsidRPr="00C64FA7">
                    <w:rPr>
                      <w:rFonts w:ascii="Calibri" w:eastAsia="Times New Roman" w:hAnsi="Calibri"/>
                      <w:color w:val="000000"/>
                      <w:sz w:val="16"/>
                      <w:szCs w:val="16"/>
                    </w:rPr>
                    <w:t> </w:t>
                  </w:r>
                </w:p>
              </w:tc>
            </w:tr>
            <w:tr w:rsidR="00E95258" w:rsidRPr="00C64FA7" w:rsidTr="00E95258">
              <w:trPr>
                <w:trHeight w:val="141"/>
              </w:trPr>
              <w:tc>
                <w:tcPr>
                  <w:tcW w:w="1330" w:type="dxa"/>
                  <w:tcBorders>
                    <w:top w:val="nil"/>
                    <w:left w:val="single" w:sz="4" w:space="0" w:color="auto"/>
                    <w:bottom w:val="single" w:sz="4" w:space="0" w:color="auto"/>
                    <w:right w:val="nil"/>
                  </w:tcBorders>
                  <w:shd w:val="clear" w:color="auto" w:fill="auto"/>
                  <w:noWrap/>
                  <w:vAlign w:val="bottom"/>
                  <w:hideMark/>
                </w:tcPr>
                <w:p w:rsidR="00E95258" w:rsidRPr="00C64FA7" w:rsidRDefault="00E95258" w:rsidP="00E95258">
                  <w:pPr>
                    <w:rPr>
                      <w:rFonts w:ascii="Calibri" w:eastAsia="Times New Roman" w:hAnsi="Calibri"/>
                      <w:b/>
                      <w:bCs/>
                      <w:color w:val="000000"/>
                      <w:sz w:val="16"/>
                      <w:szCs w:val="16"/>
                    </w:rPr>
                  </w:pPr>
                  <w:r w:rsidRPr="00C64FA7">
                    <w:rPr>
                      <w:rFonts w:ascii="Calibri" w:eastAsia="Times New Roman" w:hAnsi="Calibri"/>
                      <w:b/>
                      <w:bCs/>
                      <w:color w:val="000000"/>
                      <w:sz w:val="16"/>
                      <w:szCs w:val="16"/>
                    </w:rPr>
                    <w:t>Ensemble</w:t>
                  </w:r>
                </w:p>
              </w:tc>
              <w:tc>
                <w:tcPr>
                  <w:tcW w:w="1098" w:type="dxa"/>
                  <w:tcBorders>
                    <w:top w:val="nil"/>
                    <w:left w:val="nil"/>
                    <w:bottom w:val="single" w:sz="4" w:space="0" w:color="auto"/>
                    <w:right w:val="nil"/>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3,6</w:t>
                  </w:r>
                </w:p>
              </w:tc>
              <w:tc>
                <w:tcPr>
                  <w:tcW w:w="1162" w:type="dxa"/>
                  <w:tcBorders>
                    <w:top w:val="nil"/>
                    <w:left w:val="nil"/>
                    <w:bottom w:val="single" w:sz="4" w:space="0" w:color="auto"/>
                    <w:right w:val="single" w:sz="4" w:space="0" w:color="auto"/>
                  </w:tcBorders>
                  <w:shd w:val="clear" w:color="auto" w:fill="auto"/>
                  <w:noWrap/>
                  <w:vAlign w:val="bottom"/>
                  <w:hideMark/>
                </w:tcPr>
                <w:p w:rsidR="00E95258" w:rsidRPr="00C64FA7" w:rsidRDefault="00E95258" w:rsidP="00E95258">
                  <w:pPr>
                    <w:jc w:val="right"/>
                    <w:rPr>
                      <w:rFonts w:ascii="Calibri" w:eastAsia="Times New Roman" w:hAnsi="Calibri"/>
                      <w:color w:val="000000"/>
                      <w:sz w:val="16"/>
                      <w:szCs w:val="16"/>
                    </w:rPr>
                  </w:pPr>
                  <w:r w:rsidRPr="00C64FA7">
                    <w:rPr>
                      <w:rFonts w:ascii="Calibri" w:eastAsia="Times New Roman" w:hAnsi="Calibri"/>
                      <w:color w:val="000000"/>
                      <w:sz w:val="16"/>
                      <w:szCs w:val="16"/>
                    </w:rPr>
                    <w:t>4,447</w:t>
                  </w:r>
                </w:p>
              </w:tc>
            </w:tr>
          </w:tbl>
          <w:p w:rsidR="00E95258" w:rsidRDefault="00E95258" w:rsidP="00BE2942">
            <w:pPr>
              <w:rPr>
                <w:rFonts w:ascii="Calibri" w:hAnsi="Calibri"/>
                <w:color w:val="1F497D"/>
                <w:sz w:val="22"/>
                <w:szCs w:val="22"/>
              </w:rPr>
            </w:pPr>
          </w:p>
        </w:tc>
      </w:tr>
    </w:tbl>
    <w:p w:rsidR="00B850A9" w:rsidRDefault="00B850A9" w:rsidP="00BE2942">
      <w:pPr>
        <w:rPr>
          <w:rFonts w:ascii="Calibri" w:hAnsi="Calibri"/>
          <w:color w:val="1F497D"/>
          <w:sz w:val="22"/>
          <w:szCs w:val="22"/>
        </w:rPr>
      </w:pPr>
    </w:p>
    <w:p w:rsidR="00C64FA7" w:rsidRDefault="00C64FA7" w:rsidP="00BE2942">
      <w:pPr>
        <w:rPr>
          <w:rFonts w:ascii="Calibri" w:hAnsi="Calibri"/>
          <w:color w:val="1F497D"/>
          <w:sz w:val="22"/>
          <w:szCs w:val="22"/>
        </w:rPr>
      </w:pPr>
    </w:p>
    <w:p w:rsidR="00FF38C1" w:rsidRDefault="00FF38C1" w:rsidP="00BE2942">
      <w:pPr>
        <w:rPr>
          <w:rFonts w:ascii="Calibri" w:hAnsi="Calibri"/>
          <w:color w:val="1F497D"/>
          <w:sz w:val="22"/>
          <w:szCs w:val="22"/>
        </w:rPr>
      </w:pPr>
    </w:p>
    <w:p w:rsidR="00FF38C1" w:rsidRDefault="00FF38C1" w:rsidP="00BE2942">
      <w:pPr>
        <w:rPr>
          <w:rFonts w:ascii="Calibri" w:hAnsi="Calibri"/>
          <w:color w:val="1F497D"/>
          <w:sz w:val="22"/>
          <w:szCs w:val="22"/>
        </w:rPr>
      </w:pPr>
    </w:p>
    <w:p w:rsidR="00E95258" w:rsidRDefault="00E95258" w:rsidP="00BE2942">
      <w:pPr>
        <w:rPr>
          <w:rFonts w:ascii="Calibri" w:hAnsi="Calibri"/>
          <w:color w:val="1F497D"/>
          <w:sz w:val="22"/>
          <w:szCs w:val="22"/>
        </w:rPr>
      </w:pPr>
    </w:p>
    <w:p w:rsidR="00E95258" w:rsidRDefault="00E95258" w:rsidP="00BE2942">
      <w:pPr>
        <w:rPr>
          <w:rFonts w:ascii="Calibri" w:hAnsi="Calibri"/>
          <w:color w:val="1F497D"/>
          <w:sz w:val="22"/>
          <w:szCs w:val="22"/>
        </w:rPr>
      </w:pPr>
    </w:p>
    <w:p w:rsidR="00E95258" w:rsidRDefault="00E95258" w:rsidP="00BE2942">
      <w:pPr>
        <w:rPr>
          <w:rFonts w:ascii="Calibri" w:hAnsi="Calibri"/>
          <w:color w:val="1F497D"/>
          <w:sz w:val="22"/>
          <w:szCs w:val="22"/>
        </w:rPr>
      </w:pPr>
    </w:p>
    <w:p w:rsidR="00E95258" w:rsidRDefault="00E95258" w:rsidP="00BE2942">
      <w:pPr>
        <w:rPr>
          <w:rFonts w:ascii="Calibri" w:hAnsi="Calibri"/>
          <w:color w:val="1F497D"/>
          <w:sz w:val="22"/>
          <w:szCs w:val="22"/>
        </w:rPr>
      </w:pPr>
    </w:p>
    <w:p w:rsidR="00E95258" w:rsidRDefault="00E95258" w:rsidP="00BE2942">
      <w:pPr>
        <w:rPr>
          <w:rFonts w:ascii="Calibri" w:hAnsi="Calibri"/>
          <w:color w:val="1F497D"/>
          <w:sz w:val="22"/>
          <w:szCs w:val="22"/>
        </w:rPr>
      </w:pPr>
    </w:p>
    <w:p w:rsidR="00E95258" w:rsidRDefault="00E95258" w:rsidP="00BE2942">
      <w:pPr>
        <w:rPr>
          <w:rFonts w:ascii="Calibri" w:hAnsi="Calibri"/>
          <w:color w:val="1F497D"/>
          <w:sz w:val="22"/>
          <w:szCs w:val="22"/>
        </w:rPr>
      </w:pPr>
    </w:p>
    <w:p w:rsidR="00FF38C1" w:rsidRPr="00867780" w:rsidRDefault="00B850A9" w:rsidP="00BE2942">
      <w:pPr>
        <w:rPr>
          <w:rFonts w:ascii="Calibri" w:hAnsi="Calibri"/>
          <w:b/>
          <w:sz w:val="22"/>
          <w:szCs w:val="22"/>
        </w:rPr>
      </w:pPr>
      <w:r w:rsidRPr="00867780">
        <w:rPr>
          <w:rFonts w:ascii="Calibri" w:hAnsi="Calibri"/>
          <w:b/>
          <w:sz w:val="22"/>
          <w:szCs w:val="22"/>
        </w:rPr>
        <w:t>Guinea DHS 2012</w:t>
      </w:r>
      <w:r w:rsidR="00867780" w:rsidRPr="00867780">
        <w:rPr>
          <w:rFonts w:ascii="Calibri" w:hAnsi="Calibri"/>
          <w:b/>
          <w:sz w:val="22"/>
          <w:szCs w:val="22"/>
        </w:rPr>
        <w:t xml:space="preserve"> – Original (left) and </w:t>
      </w:r>
      <w:r w:rsidR="00BA7B79">
        <w:rPr>
          <w:rFonts w:ascii="Calibri" w:hAnsi="Calibri"/>
          <w:b/>
          <w:color w:val="FF0000"/>
          <w:sz w:val="22"/>
          <w:szCs w:val="22"/>
        </w:rPr>
        <w:t>N</w:t>
      </w:r>
      <w:r w:rsidR="00867780" w:rsidRPr="00BA7B79">
        <w:rPr>
          <w:rFonts w:ascii="Calibri" w:hAnsi="Calibri"/>
          <w:b/>
          <w:color w:val="FF0000"/>
          <w:sz w:val="22"/>
          <w:szCs w:val="22"/>
        </w:rPr>
        <w:t xml:space="preserve">ew </w:t>
      </w:r>
      <w:r w:rsidR="00867780" w:rsidRPr="00867780">
        <w:rPr>
          <w:rFonts w:ascii="Calibri" w:hAnsi="Calibri"/>
          <w:b/>
          <w:sz w:val="22"/>
          <w:szCs w:val="22"/>
        </w:rPr>
        <w:t>(right)</w:t>
      </w:r>
    </w:p>
    <w:p w:rsidR="00B850A9" w:rsidRDefault="00BD555C" w:rsidP="00BE2942">
      <w:pPr>
        <w:rPr>
          <w:rFonts w:ascii="Calibri" w:hAnsi="Calibri"/>
          <w:color w:val="1F497D"/>
          <w:sz w:val="22"/>
          <w:szCs w:val="22"/>
        </w:rPr>
      </w:pPr>
      <w:r>
        <w:rPr>
          <w:noProof/>
        </w:rPr>
        <mc:AlternateContent>
          <mc:Choice Requires="wps">
            <w:drawing>
              <wp:anchor distT="0" distB="0" distL="114300" distR="114300" simplePos="0" relativeHeight="251667456" behindDoc="0" locked="0" layoutInCell="1" allowOverlap="1" wp14:anchorId="0042D019" wp14:editId="1E35FD04">
                <wp:simplePos x="0" y="0"/>
                <wp:positionH relativeFrom="column">
                  <wp:posOffset>4438650</wp:posOffset>
                </wp:positionH>
                <wp:positionV relativeFrom="paragraph">
                  <wp:posOffset>67310</wp:posOffset>
                </wp:positionV>
                <wp:extent cx="1590675" cy="5438775"/>
                <wp:effectExtent l="19050" t="19050" r="28575" b="28575"/>
                <wp:wrapNone/>
                <wp:docPr id="25" name="Rectangle 25"/>
                <wp:cNvGraphicFramePr/>
                <a:graphic xmlns:a="http://schemas.openxmlformats.org/drawingml/2006/main">
                  <a:graphicData uri="http://schemas.microsoft.com/office/word/2010/wordprocessingShape">
                    <wps:wsp>
                      <wps:cNvSpPr/>
                      <wps:spPr>
                        <a:xfrm>
                          <a:off x="0" y="0"/>
                          <a:ext cx="1590675" cy="54387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5F5D5" id="Rectangle 25" o:spid="_x0000_s1026" style="position:absolute;margin-left:349.5pt;margin-top:5.3pt;width:125.25pt;height:4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" filled="f" strokecolor="red" strokeweight="2.25pt"/>
            </w:pict>
          </mc:Fallback>
        </mc:AlternateContent>
      </w:r>
      <w:r>
        <w:rPr>
          <w:noProof/>
        </w:rPr>
        <w:drawing>
          <wp:anchor distT="0" distB="0" distL="114300" distR="114300" simplePos="0" relativeHeight="251665408" behindDoc="0" locked="0" layoutInCell="1" allowOverlap="1" wp14:anchorId="08DD9E19" wp14:editId="3906D569">
            <wp:simplePos x="0" y="0"/>
            <wp:positionH relativeFrom="column">
              <wp:posOffset>3366135</wp:posOffset>
            </wp:positionH>
            <wp:positionV relativeFrom="paragraph">
              <wp:posOffset>12065</wp:posOffset>
            </wp:positionV>
            <wp:extent cx="3552825" cy="550545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552825" cy="5505450"/>
                    </a:xfrm>
                    <a:prstGeom prst="rect">
                      <a:avLst/>
                    </a:prstGeom>
                  </pic:spPr>
                </pic:pic>
              </a:graphicData>
            </a:graphic>
            <wp14:sizeRelH relativeFrom="page">
              <wp14:pctWidth>0</wp14:pctWidth>
            </wp14:sizeRelH>
            <wp14:sizeRelV relativeFrom="page">
              <wp14:pctHeight>0</wp14:pctHeight>
            </wp14:sizeRelV>
          </wp:anchor>
        </w:drawing>
      </w:r>
      <w:r w:rsidR="00C64FA7">
        <w:rPr>
          <w:noProof/>
        </w:rPr>
        <mc:AlternateContent>
          <mc:Choice Requires="wps">
            <w:drawing>
              <wp:anchor distT="0" distB="0" distL="114300" distR="114300" simplePos="0" relativeHeight="251660288" behindDoc="0" locked="0" layoutInCell="1" allowOverlap="1" wp14:anchorId="19D0138A" wp14:editId="5E8A611C">
                <wp:simplePos x="0" y="0"/>
                <wp:positionH relativeFrom="column">
                  <wp:posOffset>1228725</wp:posOffset>
                </wp:positionH>
                <wp:positionV relativeFrom="paragraph">
                  <wp:posOffset>723900</wp:posOffset>
                </wp:positionV>
                <wp:extent cx="1362075" cy="4267200"/>
                <wp:effectExtent l="19050" t="19050" r="28575" b="19050"/>
                <wp:wrapNone/>
                <wp:docPr id="8" name="Rectangle 8"/>
                <wp:cNvGraphicFramePr/>
                <a:graphic xmlns:a="http://schemas.openxmlformats.org/drawingml/2006/main">
                  <a:graphicData uri="http://schemas.microsoft.com/office/word/2010/wordprocessingShape">
                    <wps:wsp>
                      <wps:cNvSpPr/>
                      <wps:spPr>
                        <a:xfrm>
                          <a:off x="0" y="0"/>
                          <a:ext cx="1362075" cy="42672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2E0F3" id="Rectangle 8" o:spid="_x0000_s1026" style="position:absolute;margin-left:96.75pt;margin-top:57pt;width:107.25pt;height:3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" filled="f" strokecolor="black [3213]" strokeweight="2.25pt"/>
            </w:pict>
          </mc:Fallback>
        </mc:AlternateContent>
      </w:r>
      <w:r w:rsidR="00B850A9">
        <w:rPr>
          <w:noProof/>
        </w:rPr>
        <w:drawing>
          <wp:inline distT="0" distB="0" distL="0" distR="0" wp14:anchorId="7DBC500D" wp14:editId="3C57FD9B">
            <wp:extent cx="5943600" cy="52889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5288915"/>
                    </a:xfrm>
                    <a:prstGeom prst="rect">
                      <a:avLst/>
                    </a:prstGeom>
                  </pic:spPr>
                </pic:pic>
              </a:graphicData>
            </a:graphic>
          </wp:inline>
        </w:drawing>
      </w:r>
      <w:r w:rsidR="00533E1C" w:rsidRPr="00533E1C">
        <w:rPr>
          <w:noProof/>
        </w:rPr>
        <w:t xml:space="preserve"> </w:t>
      </w: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2E0BBD" w:rsidRDefault="002E0BBD" w:rsidP="00BE2942">
      <w:pPr>
        <w:rPr>
          <w:rFonts w:ascii="Calibri" w:hAnsi="Calibri"/>
          <w:color w:val="1F497D"/>
          <w:sz w:val="22"/>
          <w:szCs w:val="22"/>
        </w:rPr>
      </w:pPr>
    </w:p>
    <w:p w:rsidR="00BD555C" w:rsidRDefault="00BD555C" w:rsidP="00BE2942">
      <w:pPr>
        <w:rPr>
          <w:rFonts w:ascii="Calibri" w:hAnsi="Calibri"/>
          <w:color w:val="1F497D"/>
          <w:sz w:val="22"/>
          <w:szCs w:val="22"/>
        </w:rPr>
      </w:pPr>
    </w:p>
    <w:p w:rsidR="00533E1C" w:rsidRDefault="00533E1C" w:rsidP="00BE2942">
      <w:pPr>
        <w:rPr>
          <w:rFonts w:ascii="Calibri" w:hAnsi="Calibri"/>
          <w:color w:val="1F497D"/>
          <w:sz w:val="22"/>
          <w:szCs w:val="22"/>
        </w:rPr>
      </w:pPr>
    </w:p>
    <w:p w:rsidR="00226E13" w:rsidRDefault="00226E13" w:rsidP="00226E13">
      <w:pPr>
        <w:rPr>
          <w:b/>
          <w:noProof/>
        </w:rPr>
      </w:pPr>
    </w:p>
    <w:p w:rsidR="00226E13" w:rsidRPr="00BD555C" w:rsidRDefault="00226E13" w:rsidP="00226E13">
      <w:pPr>
        <w:rPr>
          <w:rFonts w:asciiTheme="minorHAnsi" w:hAnsiTheme="minorHAnsi"/>
          <w:b/>
          <w:color w:val="1F497D"/>
          <w:sz w:val="22"/>
          <w:szCs w:val="22"/>
        </w:rPr>
      </w:pPr>
      <w:r w:rsidRPr="00BD555C">
        <w:rPr>
          <w:rFonts w:asciiTheme="minorHAnsi" w:hAnsiTheme="minorHAnsi"/>
          <w:b/>
          <w:noProof/>
          <w:sz w:val="22"/>
          <w:szCs w:val="22"/>
        </w:rPr>
        <w:t>Mali 2006</w:t>
      </w:r>
      <w:r w:rsidR="00BD555C" w:rsidRPr="00BD555C">
        <w:rPr>
          <w:rFonts w:asciiTheme="minorHAnsi" w:hAnsiTheme="minorHAnsi"/>
          <w:b/>
          <w:noProof/>
          <w:sz w:val="22"/>
          <w:szCs w:val="22"/>
        </w:rPr>
        <w:t xml:space="preserve"> DHS</w:t>
      </w:r>
      <w:r w:rsidRPr="00BD555C">
        <w:rPr>
          <w:rFonts w:asciiTheme="minorHAnsi" w:hAnsiTheme="minorHAnsi"/>
          <w:b/>
          <w:noProof/>
          <w:sz w:val="22"/>
          <w:szCs w:val="22"/>
        </w:rPr>
        <w:t xml:space="preserve"> - Original</w:t>
      </w:r>
    </w:p>
    <w:p w:rsidR="00226E13" w:rsidRDefault="00226E13" w:rsidP="00226E13">
      <w:pPr>
        <w:rPr>
          <w:rFonts w:ascii="Calibri" w:hAnsi="Calibri"/>
          <w:color w:val="1F497D"/>
          <w:sz w:val="22"/>
          <w:szCs w:val="22"/>
        </w:rPr>
      </w:pPr>
      <w:r>
        <w:rPr>
          <w:noProof/>
        </w:rPr>
        <mc:AlternateContent>
          <mc:Choice Requires="wps">
            <w:drawing>
              <wp:anchor distT="0" distB="0" distL="114300" distR="114300" simplePos="0" relativeHeight="251683840" behindDoc="0" locked="0" layoutInCell="1" allowOverlap="1" wp14:anchorId="2DFE1997" wp14:editId="0828868F">
                <wp:simplePos x="0" y="0"/>
                <wp:positionH relativeFrom="column">
                  <wp:posOffset>3009900</wp:posOffset>
                </wp:positionH>
                <wp:positionV relativeFrom="paragraph">
                  <wp:posOffset>802005</wp:posOffset>
                </wp:positionV>
                <wp:extent cx="1133475" cy="4676775"/>
                <wp:effectExtent l="19050" t="19050" r="28575" b="28575"/>
                <wp:wrapNone/>
                <wp:docPr id="7" name="Rectangle 7"/>
                <wp:cNvGraphicFramePr/>
                <a:graphic xmlns:a="http://schemas.openxmlformats.org/drawingml/2006/main">
                  <a:graphicData uri="http://schemas.microsoft.com/office/word/2010/wordprocessingShape">
                    <wps:wsp>
                      <wps:cNvSpPr/>
                      <wps:spPr>
                        <a:xfrm>
                          <a:off x="0" y="0"/>
                          <a:ext cx="1133475" cy="4676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E874C8" id="Rectangle 7" o:spid="_x0000_s1026" style="position:absolute;margin-left:237pt;margin-top:63.15pt;width:89.25pt;height:368.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" filled="f" strokecolor="black [3213]" strokeweight="2.25pt"/>
            </w:pict>
          </mc:Fallback>
        </mc:AlternateContent>
      </w:r>
      <w:r>
        <w:rPr>
          <w:noProof/>
        </w:rPr>
        <w:drawing>
          <wp:inline distT="0" distB="0" distL="0" distR="0" wp14:anchorId="15BEC11E" wp14:editId="520352F8">
            <wp:extent cx="4876800" cy="6057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76800" cy="6057900"/>
                    </a:xfrm>
                    <a:prstGeom prst="rect">
                      <a:avLst/>
                    </a:prstGeom>
                  </pic:spPr>
                </pic:pic>
              </a:graphicData>
            </a:graphic>
          </wp:inline>
        </w:drawing>
      </w: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rFonts w:ascii="Calibri" w:hAnsi="Calibri"/>
          <w:color w:val="1F497D"/>
          <w:sz w:val="22"/>
          <w:szCs w:val="22"/>
        </w:rPr>
      </w:pPr>
    </w:p>
    <w:p w:rsidR="00226E13" w:rsidRDefault="00226E13" w:rsidP="00226E13">
      <w:pPr>
        <w:rPr>
          <w:b/>
          <w:noProof/>
        </w:rPr>
      </w:pPr>
    </w:p>
    <w:p w:rsidR="00226E13" w:rsidRDefault="00226E13" w:rsidP="00226E13">
      <w:pPr>
        <w:rPr>
          <w:b/>
          <w:noProof/>
        </w:rPr>
      </w:pPr>
    </w:p>
    <w:p w:rsidR="00226E13" w:rsidRDefault="00226E13" w:rsidP="00226E13">
      <w:pPr>
        <w:rPr>
          <w:b/>
          <w:noProof/>
        </w:rPr>
      </w:pPr>
    </w:p>
    <w:p w:rsidR="00226E13" w:rsidRDefault="00226E13" w:rsidP="00226E13">
      <w:pPr>
        <w:rPr>
          <w:b/>
          <w:noProof/>
        </w:rPr>
      </w:pPr>
    </w:p>
    <w:p w:rsidR="00226E13" w:rsidRDefault="00226E13" w:rsidP="00226E13">
      <w:pPr>
        <w:rPr>
          <w:b/>
          <w:noProof/>
        </w:rPr>
      </w:pPr>
    </w:p>
    <w:p w:rsidR="00226E13" w:rsidRPr="00BD555C" w:rsidRDefault="00226E13" w:rsidP="00226E13">
      <w:pPr>
        <w:rPr>
          <w:rFonts w:asciiTheme="minorHAnsi" w:hAnsiTheme="minorHAnsi"/>
          <w:color w:val="1F497D"/>
          <w:sz w:val="22"/>
          <w:szCs w:val="22"/>
        </w:rPr>
      </w:pPr>
      <w:r w:rsidRPr="00BD555C">
        <w:rPr>
          <w:rFonts w:asciiTheme="minorHAnsi" w:hAnsiTheme="minorHAnsi"/>
          <w:noProof/>
          <w:sz w:val="22"/>
          <w:szCs w:val="22"/>
        </w:rPr>
        <mc:AlternateContent>
          <mc:Choice Requires="wps">
            <w:drawing>
              <wp:anchor distT="0" distB="0" distL="114300" distR="114300" simplePos="0" relativeHeight="251684864" behindDoc="0" locked="0" layoutInCell="1" allowOverlap="1" wp14:anchorId="6492E156" wp14:editId="71DB99FF">
                <wp:simplePos x="0" y="0"/>
                <wp:positionH relativeFrom="column">
                  <wp:posOffset>1009650</wp:posOffset>
                </wp:positionH>
                <wp:positionV relativeFrom="paragraph">
                  <wp:posOffset>180975</wp:posOffset>
                </wp:positionV>
                <wp:extent cx="1714500" cy="44958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1714500" cy="44958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7A6A9" id="Rectangle 33" o:spid="_x0000_s1026" style="position:absolute;margin-left:79.5pt;margin-top:14.25pt;width:135pt;height:3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" filled="f" strokecolor="red" strokeweight="2.25pt"/>
            </w:pict>
          </mc:Fallback>
        </mc:AlternateContent>
      </w:r>
      <w:r w:rsidRPr="00BD555C">
        <w:rPr>
          <w:rFonts w:asciiTheme="minorHAnsi" w:hAnsiTheme="minorHAnsi"/>
          <w:b/>
          <w:noProof/>
          <w:sz w:val="22"/>
          <w:szCs w:val="22"/>
        </w:rPr>
        <w:t>Mali 2006</w:t>
      </w:r>
      <w:r w:rsidR="00BD555C">
        <w:rPr>
          <w:rFonts w:asciiTheme="minorHAnsi" w:hAnsiTheme="minorHAnsi"/>
          <w:b/>
          <w:noProof/>
          <w:sz w:val="22"/>
          <w:szCs w:val="22"/>
        </w:rPr>
        <w:t xml:space="preserve"> DHS</w:t>
      </w:r>
      <w:r w:rsidRPr="00BD555C">
        <w:rPr>
          <w:rFonts w:asciiTheme="minorHAnsi" w:hAnsiTheme="minorHAnsi"/>
          <w:b/>
          <w:noProof/>
          <w:sz w:val="22"/>
          <w:szCs w:val="22"/>
        </w:rPr>
        <w:t xml:space="preserve"> - </w:t>
      </w:r>
      <w:r w:rsidRPr="00BA7B79">
        <w:rPr>
          <w:rFonts w:asciiTheme="minorHAnsi" w:hAnsiTheme="minorHAnsi"/>
          <w:b/>
          <w:noProof/>
          <w:color w:val="FF0000"/>
          <w:sz w:val="22"/>
          <w:szCs w:val="22"/>
        </w:rPr>
        <w:t>New</w:t>
      </w:r>
    </w:p>
    <w:tbl>
      <w:tblPr>
        <w:tblW w:w="5395" w:type="dxa"/>
        <w:tblLook w:val="04A0" w:firstRow="1" w:lastRow="0" w:firstColumn="1" w:lastColumn="0" w:noHBand="0" w:noVBand="1"/>
      </w:tblPr>
      <w:tblGrid>
        <w:gridCol w:w="1640"/>
        <w:gridCol w:w="1280"/>
        <w:gridCol w:w="1200"/>
        <w:gridCol w:w="1275"/>
      </w:tblGrid>
      <w:tr w:rsidR="00226E13" w:rsidRPr="00C00580" w:rsidTr="005C03A1">
        <w:trPr>
          <w:trHeight w:val="782"/>
        </w:trPr>
        <w:tc>
          <w:tcPr>
            <w:tcW w:w="1640" w:type="dxa"/>
            <w:tcBorders>
              <w:top w:val="single" w:sz="4" w:space="0" w:color="auto"/>
              <w:left w:val="single" w:sz="4" w:space="0" w:color="auto"/>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2480" w:type="dxa"/>
            <w:gridSpan w:val="2"/>
            <w:tcBorders>
              <w:top w:val="single" w:sz="4" w:space="0" w:color="auto"/>
              <w:left w:val="nil"/>
              <w:bottom w:val="single" w:sz="4" w:space="0" w:color="auto"/>
            </w:tcBorders>
            <w:shd w:val="clear" w:color="auto" w:fill="auto"/>
            <w:vAlign w:val="bottom"/>
            <w:hideMark/>
          </w:tcPr>
          <w:p w:rsidR="00226E13" w:rsidRPr="00FF62C3" w:rsidRDefault="00226E13" w:rsidP="005C03A1">
            <w:pPr>
              <w:contextualSpacing/>
              <w:jc w:val="center"/>
              <w:rPr>
                <w:rFonts w:ascii="Calibri" w:eastAsia="Times New Roman" w:hAnsi="Calibri"/>
                <w:color w:val="000000"/>
                <w:sz w:val="16"/>
                <w:szCs w:val="16"/>
                <w:lang w:val="fr-FR"/>
              </w:rPr>
            </w:pPr>
            <w:r w:rsidRPr="00FF62C3">
              <w:rPr>
                <w:rFonts w:ascii="Calibri" w:eastAsia="Times New Roman" w:hAnsi="Calibri"/>
                <w:color w:val="000000"/>
                <w:sz w:val="16"/>
                <w:szCs w:val="16"/>
                <w:lang w:val="fr-FR"/>
              </w:rPr>
              <w:t>Pourcentage ayant reçu un traitement préventif intermittent (SP/</w:t>
            </w:r>
            <w:proofErr w:type="spellStart"/>
            <w:r w:rsidRPr="00FF62C3">
              <w:rPr>
                <w:rFonts w:ascii="Calibri" w:eastAsia="Times New Roman" w:hAnsi="Calibri"/>
                <w:color w:val="000000"/>
                <w:sz w:val="16"/>
                <w:szCs w:val="16"/>
                <w:lang w:val="fr-FR"/>
              </w:rPr>
              <w:t>Fansidar</w:t>
            </w:r>
            <w:proofErr w:type="spellEnd"/>
            <w:r w:rsidRPr="00FF62C3">
              <w:rPr>
                <w:rFonts w:ascii="Calibri" w:eastAsia="Times New Roman" w:hAnsi="Calibri"/>
                <w:color w:val="000000"/>
                <w:sz w:val="16"/>
                <w:szCs w:val="16"/>
                <w:lang w:val="fr-FR"/>
              </w:rPr>
              <w:t>) au cours d'une visite prénatale</w:t>
            </w:r>
          </w:p>
        </w:tc>
        <w:tc>
          <w:tcPr>
            <w:tcW w:w="1275" w:type="dxa"/>
            <w:vMerge w:val="restart"/>
            <w:tcBorders>
              <w:top w:val="single" w:sz="4" w:space="0" w:color="auto"/>
              <w:right w:val="single" w:sz="4" w:space="0" w:color="000000"/>
            </w:tcBorders>
            <w:vAlign w:val="bottom"/>
          </w:tcPr>
          <w:p w:rsidR="00226E13" w:rsidRPr="00FF62C3" w:rsidRDefault="00226E13" w:rsidP="005C03A1">
            <w:pPr>
              <w:contextualSpacing/>
              <w:jc w:val="center"/>
              <w:rPr>
                <w:rFonts w:ascii="Calibri" w:eastAsia="Times New Roman" w:hAnsi="Calibri"/>
                <w:color w:val="000000"/>
                <w:sz w:val="16"/>
                <w:szCs w:val="16"/>
                <w:lang w:val="fr-FR"/>
              </w:rPr>
            </w:pPr>
            <w:r>
              <w:rPr>
                <w:rFonts w:ascii="Calibri" w:eastAsia="Times New Roman" w:hAnsi="Calibri"/>
                <w:color w:val="000000"/>
                <w:sz w:val="16"/>
                <w:szCs w:val="16"/>
                <w:lang w:val="fr-FR"/>
              </w:rPr>
              <w:t>Effectif de femmes ayant eu une naissance au cours des deux dernières années</w:t>
            </w:r>
          </w:p>
        </w:tc>
      </w:tr>
      <w:tr w:rsidR="00226E13" w:rsidRPr="00C00580" w:rsidTr="005C03A1">
        <w:trPr>
          <w:trHeight w:val="620"/>
        </w:trPr>
        <w:tc>
          <w:tcPr>
            <w:tcW w:w="1640" w:type="dxa"/>
            <w:tcBorders>
              <w:top w:val="nil"/>
              <w:left w:val="single" w:sz="4" w:space="0" w:color="auto"/>
              <w:bottom w:val="single" w:sz="4" w:space="0" w:color="auto"/>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proofErr w:type="spellStart"/>
            <w:r w:rsidRPr="00FF62C3">
              <w:rPr>
                <w:rFonts w:ascii="Calibri" w:eastAsia="Times New Roman" w:hAnsi="Calibri"/>
                <w:color w:val="000000"/>
                <w:sz w:val="16"/>
                <w:szCs w:val="16"/>
              </w:rPr>
              <w:t>Caractéristique</w:t>
            </w:r>
            <w:proofErr w:type="spellEnd"/>
          </w:p>
        </w:tc>
        <w:tc>
          <w:tcPr>
            <w:tcW w:w="1280" w:type="dxa"/>
            <w:tcBorders>
              <w:top w:val="nil"/>
              <w:left w:val="nil"/>
              <w:bottom w:val="single" w:sz="4" w:space="0" w:color="auto"/>
              <w:right w:val="nil"/>
            </w:tcBorders>
            <w:shd w:val="clear" w:color="auto" w:fill="auto"/>
            <w:vAlign w:val="bottom"/>
            <w:hideMark/>
          </w:tcPr>
          <w:p w:rsidR="00226E13" w:rsidRPr="00FF62C3" w:rsidRDefault="00226E13" w:rsidP="005C03A1">
            <w:pPr>
              <w:contextualSpacing/>
              <w:jc w:val="center"/>
              <w:rPr>
                <w:rFonts w:ascii="Calibri" w:eastAsia="Times New Roman" w:hAnsi="Calibri"/>
                <w:color w:val="000000"/>
                <w:sz w:val="16"/>
                <w:szCs w:val="16"/>
                <w:lang w:val="fr-FR"/>
              </w:rPr>
            </w:pPr>
            <w:r w:rsidRPr="00FF62C3">
              <w:rPr>
                <w:rFonts w:ascii="Calibri" w:eastAsia="Times New Roman" w:hAnsi="Calibri"/>
                <w:color w:val="000000"/>
                <w:sz w:val="16"/>
                <w:szCs w:val="16"/>
                <w:lang w:val="fr-FR"/>
              </w:rPr>
              <w:t>N'import</w:t>
            </w:r>
            <w:r>
              <w:rPr>
                <w:rFonts w:ascii="Calibri" w:eastAsia="Times New Roman" w:hAnsi="Calibri"/>
                <w:color w:val="000000"/>
                <w:sz w:val="16"/>
                <w:szCs w:val="16"/>
                <w:lang w:val="fr-FR"/>
              </w:rPr>
              <w:t>e</w:t>
            </w:r>
            <w:r w:rsidRPr="00FF62C3">
              <w:rPr>
                <w:rFonts w:ascii="Calibri" w:eastAsia="Times New Roman" w:hAnsi="Calibri"/>
                <w:color w:val="000000"/>
                <w:sz w:val="16"/>
                <w:szCs w:val="16"/>
                <w:lang w:val="fr-FR"/>
              </w:rPr>
              <w:t xml:space="preserve"> quelle dose de SP/</w:t>
            </w:r>
            <w:proofErr w:type="spellStart"/>
            <w:r w:rsidRPr="00FF62C3">
              <w:rPr>
                <w:rFonts w:ascii="Calibri" w:eastAsia="Times New Roman" w:hAnsi="Calibri"/>
                <w:color w:val="000000"/>
                <w:sz w:val="16"/>
                <w:szCs w:val="16"/>
                <w:lang w:val="fr-FR"/>
              </w:rPr>
              <w:t>Fansidar</w:t>
            </w:r>
            <w:proofErr w:type="spellEnd"/>
          </w:p>
        </w:tc>
        <w:tc>
          <w:tcPr>
            <w:tcW w:w="1200" w:type="dxa"/>
            <w:tcBorders>
              <w:top w:val="nil"/>
              <w:left w:val="nil"/>
              <w:bottom w:val="single" w:sz="4" w:space="0" w:color="auto"/>
            </w:tcBorders>
            <w:shd w:val="clear" w:color="auto" w:fill="auto"/>
            <w:vAlign w:val="bottom"/>
            <w:hideMark/>
          </w:tcPr>
          <w:p w:rsidR="00226E13" w:rsidRPr="00FF62C3" w:rsidRDefault="00226E13" w:rsidP="005C03A1">
            <w:pPr>
              <w:contextualSpacing/>
              <w:jc w:val="center"/>
              <w:rPr>
                <w:rFonts w:ascii="Calibri" w:eastAsia="Times New Roman" w:hAnsi="Calibri"/>
                <w:color w:val="000000"/>
                <w:sz w:val="16"/>
                <w:szCs w:val="16"/>
                <w:lang w:val="fr-FR"/>
              </w:rPr>
            </w:pPr>
            <w:r w:rsidRPr="00FF62C3">
              <w:rPr>
                <w:rFonts w:ascii="Calibri" w:eastAsia="Times New Roman" w:hAnsi="Calibri"/>
                <w:color w:val="000000"/>
                <w:sz w:val="16"/>
                <w:szCs w:val="16"/>
                <w:lang w:val="fr-FR"/>
              </w:rPr>
              <w:t>2 doses ou plus de SP/</w:t>
            </w:r>
            <w:proofErr w:type="spellStart"/>
            <w:r w:rsidRPr="00FF62C3">
              <w:rPr>
                <w:rFonts w:ascii="Calibri" w:eastAsia="Times New Roman" w:hAnsi="Calibri"/>
                <w:color w:val="000000"/>
                <w:sz w:val="16"/>
                <w:szCs w:val="16"/>
                <w:lang w:val="fr-FR"/>
              </w:rPr>
              <w:t>Fansidar</w:t>
            </w:r>
            <w:proofErr w:type="spellEnd"/>
          </w:p>
        </w:tc>
        <w:tc>
          <w:tcPr>
            <w:tcW w:w="1275" w:type="dxa"/>
            <w:vMerge/>
            <w:tcBorders>
              <w:bottom w:val="single" w:sz="4" w:space="0" w:color="auto"/>
              <w:right w:val="single" w:sz="4" w:space="0" w:color="000000"/>
            </w:tcBorders>
          </w:tcPr>
          <w:p w:rsidR="00226E13" w:rsidRPr="00FF62C3" w:rsidRDefault="00226E13" w:rsidP="005C03A1">
            <w:pPr>
              <w:contextualSpacing/>
              <w:jc w:val="center"/>
              <w:rPr>
                <w:rFonts w:ascii="Calibri" w:eastAsia="Times New Roman" w:hAnsi="Calibri"/>
                <w:color w:val="000000"/>
                <w:sz w:val="16"/>
                <w:szCs w:val="16"/>
                <w:lang w:val="fr-FR"/>
              </w:rPr>
            </w:pP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b/>
                <w:bCs/>
                <w:color w:val="000000"/>
                <w:sz w:val="16"/>
                <w:szCs w:val="16"/>
              </w:rPr>
            </w:pPr>
            <w:r w:rsidRPr="00FF62C3">
              <w:rPr>
                <w:rFonts w:ascii="Calibri" w:eastAsia="Times New Roman" w:hAnsi="Calibri"/>
                <w:b/>
                <w:bCs/>
                <w:color w:val="000000"/>
                <w:sz w:val="16"/>
                <w:szCs w:val="16"/>
              </w:rPr>
              <w:t xml:space="preserve">Milieu de </w:t>
            </w:r>
            <w:proofErr w:type="spellStart"/>
            <w:r w:rsidRPr="00FF62C3">
              <w:rPr>
                <w:rFonts w:ascii="Calibri" w:eastAsia="Times New Roman" w:hAnsi="Calibri"/>
                <w:b/>
                <w:bCs/>
                <w:color w:val="000000"/>
                <w:sz w:val="16"/>
                <w:szCs w:val="16"/>
              </w:rPr>
              <w:t>résidence</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b/>
                <w:bCs/>
                <w:color w:val="000000"/>
                <w:sz w:val="16"/>
                <w:szCs w:val="16"/>
              </w:rPr>
            </w:pP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75" w:type="dxa"/>
            <w:tcBorders>
              <w:top w:val="nil"/>
              <w:bottom w:val="nil"/>
              <w:right w:val="single" w:sz="4" w:space="0" w:color="auto"/>
            </w:tcBorders>
          </w:tcPr>
          <w:p w:rsidR="00226E13" w:rsidRPr="00FF62C3" w:rsidRDefault="00226E13" w:rsidP="005C03A1">
            <w:pPr>
              <w:contextualSpacing/>
              <w:rPr>
                <w:rFonts w:ascii="Calibri" w:eastAsia="Times New Roman" w:hAnsi="Calibri"/>
                <w:color w:val="000000"/>
                <w:sz w:val="16"/>
                <w:szCs w:val="16"/>
              </w:rPr>
            </w:pP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 xml:space="preserve">Ensemble </w:t>
            </w:r>
            <w:proofErr w:type="spellStart"/>
            <w:r w:rsidRPr="00FF62C3">
              <w:rPr>
                <w:rFonts w:ascii="Calibri" w:eastAsia="Times New Roman" w:hAnsi="Calibri"/>
                <w:color w:val="000000"/>
                <w:sz w:val="16"/>
                <w:szCs w:val="16"/>
              </w:rPr>
              <w:t>urbain</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20,4</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13,1</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1537</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Rural</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11,8</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8,7</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4127</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b/>
                <w:bCs/>
                <w:color w:val="000000"/>
                <w:sz w:val="16"/>
                <w:szCs w:val="16"/>
              </w:rPr>
            </w:pPr>
            <w:proofErr w:type="spellStart"/>
            <w:r w:rsidRPr="00FF62C3">
              <w:rPr>
                <w:rFonts w:ascii="Calibri" w:eastAsia="Times New Roman" w:hAnsi="Calibri"/>
                <w:b/>
                <w:bCs/>
                <w:color w:val="000000"/>
                <w:sz w:val="16"/>
                <w:szCs w:val="16"/>
              </w:rPr>
              <w:t>Région</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b/>
                <w:bCs/>
                <w:color w:val="000000"/>
                <w:sz w:val="16"/>
                <w:szCs w:val="16"/>
              </w:rPr>
            </w:pP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proofErr w:type="spellStart"/>
            <w:r w:rsidRPr="00FF62C3">
              <w:rPr>
                <w:rFonts w:ascii="Calibri" w:eastAsia="Times New Roman" w:hAnsi="Calibri"/>
                <w:color w:val="000000"/>
                <w:sz w:val="16"/>
                <w:szCs w:val="16"/>
              </w:rPr>
              <w:t>Kayes</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12,2</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10,9</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823</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proofErr w:type="spellStart"/>
            <w:r w:rsidRPr="00FF62C3">
              <w:rPr>
                <w:rFonts w:ascii="Calibri" w:eastAsia="Times New Roman" w:hAnsi="Calibri"/>
                <w:color w:val="000000"/>
                <w:sz w:val="16"/>
                <w:szCs w:val="16"/>
              </w:rPr>
              <w:t>Koulikoro</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9,7</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7,7</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1012</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proofErr w:type="spellStart"/>
            <w:r w:rsidRPr="00FF62C3">
              <w:rPr>
                <w:rFonts w:ascii="Calibri" w:eastAsia="Times New Roman" w:hAnsi="Calibri"/>
                <w:color w:val="000000"/>
                <w:sz w:val="16"/>
                <w:szCs w:val="16"/>
              </w:rPr>
              <w:t>Sikasso</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8,3</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5,3</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1074</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Ségou</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15,8</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12,2</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983</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Mopti</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22,8</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10,7</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665</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Tombouctou</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11,2</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8,2</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235</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Gao</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17,3</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7,9</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241</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Kidal</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0</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0</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18</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Bamako</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22,4</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17,6</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613</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b/>
                <w:bCs/>
                <w:color w:val="000000"/>
                <w:sz w:val="16"/>
                <w:szCs w:val="16"/>
              </w:rPr>
            </w:pPr>
            <w:proofErr w:type="spellStart"/>
            <w:r w:rsidRPr="00FF62C3">
              <w:rPr>
                <w:rFonts w:ascii="Calibri" w:eastAsia="Times New Roman" w:hAnsi="Calibri"/>
                <w:b/>
                <w:bCs/>
                <w:color w:val="000000"/>
                <w:sz w:val="16"/>
                <w:szCs w:val="16"/>
              </w:rPr>
              <w:t>Niveau</w:t>
            </w:r>
            <w:proofErr w:type="spellEnd"/>
            <w:r w:rsidRPr="00FF62C3">
              <w:rPr>
                <w:rFonts w:ascii="Calibri" w:eastAsia="Times New Roman" w:hAnsi="Calibri"/>
                <w:b/>
                <w:bCs/>
                <w:color w:val="000000"/>
                <w:sz w:val="16"/>
                <w:szCs w:val="16"/>
              </w:rPr>
              <w:t xml:space="preserve"> </w:t>
            </w:r>
            <w:proofErr w:type="spellStart"/>
            <w:r w:rsidRPr="00FF62C3">
              <w:rPr>
                <w:rFonts w:ascii="Calibri" w:eastAsia="Times New Roman" w:hAnsi="Calibri"/>
                <w:b/>
                <w:bCs/>
                <w:color w:val="000000"/>
                <w:sz w:val="16"/>
                <w:szCs w:val="16"/>
              </w:rPr>
              <w:t>d'instruction</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b/>
                <w:bCs/>
                <w:color w:val="000000"/>
                <w:sz w:val="16"/>
                <w:szCs w:val="16"/>
              </w:rPr>
            </w:pP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proofErr w:type="spellStart"/>
            <w:r w:rsidRPr="00FF62C3">
              <w:rPr>
                <w:rFonts w:ascii="Calibri" w:eastAsia="Times New Roman" w:hAnsi="Calibri"/>
                <w:color w:val="000000"/>
                <w:sz w:val="16"/>
                <w:szCs w:val="16"/>
              </w:rPr>
              <w:t>Aucun</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13,4</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9,4</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4784</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proofErr w:type="spellStart"/>
            <w:r w:rsidRPr="00FF62C3">
              <w:rPr>
                <w:rFonts w:ascii="Calibri" w:eastAsia="Times New Roman" w:hAnsi="Calibri"/>
                <w:color w:val="000000"/>
                <w:sz w:val="16"/>
                <w:szCs w:val="16"/>
              </w:rPr>
              <w:t>Primaire</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17,2</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12,3</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588</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proofErr w:type="spellStart"/>
            <w:r w:rsidRPr="00FF62C3">
              <w:rPr>
                <w:rFonts w:ascii="Calibri" w:eastAsia="Times New Roman" w:hAnsi="Calibri"/>
                <w:color w:val="000000"/>
                <w:sz w:val="16"/>
                <w:szCs w:val="16"/>
              </w:rPr>
              <w:t>Secondaire</w:t>
            </w:r>
            <w:proofErr w:type="spellEnd"/>
            <w:r w:rsidRPr="00FF62C3">
              <w:rPr>
                <w:rFonts w:ascii="Calibri" w:eastAsia="Times New Roman" w:hAnsi="Calibri"/>
                <w:color w:val="000000"/>
                <w:sz w:val="16"/>
                <w:szCs w:val="16"/>
              </w:rPr>
              <w:t xml:space="preserve"> </w:t>
            </w:r>
            <w:proofErr w:type="spellStart"/>
            <w:r w:rsidRPr="00FF62C3">
              <w:rPr>
                <w:rFonts w:ascii="Calibri" w:eastAsia="Times New Roman" w:hAnsi="Calibri"/>
                <w:color w:val="000000"/>
                <w:sz w:val="16"/>
                <w:szCs w:val="16"/>
              </w:rPr>
              <w:t>ou</w:t>
            </w:r>
            <w:proofErr w:type="spellEnd"/>
            <w:r w:rsidRPr="00FF62C3">
              <w:rPr>
                <w:rFonts w:ascii="Calibri" w:eastAsia="Times New Roman" w:hAnsi="Calibri"/>
                <w:color w:val="000000"/>
                <w:sz w:val="16"/>
                <w:szCs w:val="16"/>
              </w:rPr>
              <w:t xml:space="preserve"> plus</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20,4</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12,9</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291</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p>
        </w:tc>
      </w:tr>
      <w:tr w:rsidR="00226E13" w:rsidRPr="00C00580" w:rsidTr="005C03A1">
        <w:trPr>
          <w:trHeight w:val="144"/>
        </w:trPr>
        <w:tc>
          <w:tcPr>
            <w:tcW w:w="1640" w:type="dxa"/>
            <w:tcBorders>
              <w:top w:val="nil"/>
              <w:left w:val="single" w:sz="4" w:space="0" w:color="auto"/>
              <w:bottom w:val="nil"/>
              <w:right w:val="nil"/>
            </w:tcBorders>
            <w:shd w:val="clear" w:color="auto" w:fill="auto"/>
            <w:vAlign w:val="bottom"/>
            <w:hideMark/>
          </w:tcPr>
          <w:p w:rsidR="00226E13" w:rsidRPr="00FF62C3" w:rsidRDefault="00226E13" w:rsidP="005C03A1">
            <w:pPr>
              <w:contextualSpacing/>
              <w:rPr>
                <w:rFonts w:ascii="Calibri" w:eastAsia="Times New Roman" w:hAnsi="Calibri"/>
                <w:b/>
                <w:bCs/>
                <w:color w:val="000000"/>
                <w:sz w:val="16"/>
                <w:szCs w:val="16"/>
                <w:lang w:val="fr-FR"/>
              </w:rPr>
            </w:pPr>
            <w:r w:rsidRPr="00FF62C3">
              <w:rPr>
                <w:rFonts w:ascii="Calibri" w:eastAsia="Times New Roman" w:hAnsi="Calibri"/>
                <w:b/>
                <w:bCs/>
                <w:color w:val="000000"/>
                <w:sz w:val="16"/>
                <w:szCs w:val="16"/>
                <w:lang w:val="fr-FR"/>
              </w:rPr>
              <w:t>Quintile du bien-être économique</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b/>
                <w:bCs/>
                <w:color w:val="000000"/>
                <w:sz w:val="16"/>
                <w:szCs w:val="16"/>
                <w:lang w:val="fr-FR"/>
              </w:rPr>
            </w:pP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lang w:val="fr-FR"/>
              </w:rPr>
            </w:pPr>
            <w:r w:rsidRPr="00FF62C3">
              <w:rPr>
                <w:rFonts w:ascii="Calibri" w:eastAsia="Times New Roman" w:hAnsi="Calibri"/>
                <w:color w:val="000000"/>
                <w:sz w:val="16"/>
                <w:szCs w:val="16"/>
                <w:lang w:val="fr-FR"/>
              </w:rPr>
              <w:t> </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lang w:val="fr-FR"/>
              </w:rPr>
            </w:pP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 xml:space="preserve">Le plus </w:t>
            </w:r>
            <w:proofErr w:type="spellStart"/>
            <w:r w:rsidRPr="00FF62C3">
              <w:rPr>
                <w:rFonts w:ascii="Calibri" w:eastAsia="Times New Roman" w:hAnsi="Calibri"/>
                <w:color w:val="000000"/>
                <w:sz w:val="16"/>
                <w:szCs w:val="16"/>
              </w:rPr>
              <w:t>pauvre</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14,1</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10,5</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1157</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Second</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11,9</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8,9</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1162</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proofErr w:type="spellStart"/>
            <w:r w:rsidRPr="00FF62C3">
              <w:rPr>
                <w:rFonts w:ascii="Calibri" w:eastAsia="Times New Roman" w:hAnsi="Calibri"/>
                <w:color w:val="000000"/>
                <w:sz w:val="16"/>
                <w:szCs w:val="16"/>
              </w:rPr>
              <w:t>Moyen</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10,2</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7,5</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1196</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proofErr w:type="spellStart"/>
            <w:r w:rsidRPr="00FF62C3">
              <w:rPr>
                <w:rFonts w:ascii="Calibri" w:eastAsia="Times New Roman" w:hAnsi="Calibri"/>
                <w:color w:val="000000"/>
                <w:sz w:val="16"/>
                <w:szCs w:val="16"/>
              </w:rPr>
              <w:t>Quatrième</w:t>
            </w:r>
            <w:proofErr w:type="spellEnd"/>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13,7</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8,9</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1157</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ind w:firstLineChars="100" w:firstLine="160"/>
              <w:contextualSpacing/>
              <w:rPr>
                <w:rFonts w:ascii="Calibri" w:eastAsia="Times New Roman" w:hAnsi="Calibri"/>
                <w:color w:val="000000"/>
                <w:sz w:val="16"/>
                <w:szCs w:val="16"/>
              </w:rPr>
            </w:pPr>
            <w:r w:rsidRPr="00FF62C3">
              <w:rPr>
                <w:rFonts w:ascii="Calibri" w:eastAsia="Times New Roman" w:hAnsi="Calibri"/>
                <w:color w:val="000000"/>
                <w:sz w:val="16"/>
                <w:szCs w:val="16"/>
              </w:rPr>
              <w:t>Le plus riche</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22</w:t>
            </w: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14,6</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990</w:t>
            </w:r>
          </w:p>
        </w:tc>
      </w:tr>
      <w:tr w:rsidR="00226E13" w:rsidRPr="00FF62C3" w:rsidTr="005C03A1">
        <w:trPr>
          <w:trHeight w:val="144"/>
        </w:trPr>
        <w:tc>
          <w:tcPr>
            <w:tcW w:w="1640" w:type="dxa"/>
            <w:tcBorders>
              <w:top w:val="nil"/>
              <w:left w:val="single" w:sz="4" w:space="0" w:color="auto"/>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80" w:type="dxa"/>
            <w:tcBorders>
              <w:top w:val="nil"/>
              <w:left w:val="nil"/>
              <w:bottom w:val="nil"/>
              <w:right w:val="nil"/>
            </w:tcBorders>
            <w:shd w:val="clear" w:color="auto" w:fill="auto"/>
            <w:noWrap/>
            <w:vAlign w:val="bottom"/>
            <w:hideMark/>
          </w:tcPr>
          <w:p w:rsidR="00226E13" w:rsidRPr="00FF62C3" w:rsidRDefault="00226E13" w:rsidP="005C03A1">
            <w:pPr>
              <w:contextualSpacing/>
              <w:rPr>
                <w:rFonts w:ascii="Calibri" w:eastAsia="Times New Roman" w:hAnsi="Calibri"/>
                <w:color w:val="000000"/>
                <w:sz w:val="16"/>
                <w:szCs w:val="16"/>
              </w:rPr>
            </w:pPr>
          </w:p>
        </w:tc>
        <w:tc>
          <w:tcPr>
            <w:tcW w:w="1200" w:type="dxa"/>
            <w:tcBorders>
              <w:top w:val="nil"/>
              <w:left w:val="nil"/>
              <w:bottom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 </w:t>
            </w:r>
          </w:p>
        </w:tc>
        <w:tc>
          <w:tcPr>
            <w:tcW w:w="1275" w:type="dxa"/>
            <w:tcBorders>
              <w:top w:val="nil"/>
              <w:bottom w:val="nil"/>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p>
        </w:tc>
      </w:tr>
      <w:tr w:rsidR="00226E13" w:rsidRPr="00FF62C3" w:rsidTr="005C03A1">
        <w:trPr>
          <w:trHeight w:val="144"/>
        </w:trPr>
        <w:tc>
          <w:tcPr>
            <w:tcW w:w="1640" w:type="dxa"/>
            <w:tcBorders>
              <w:top w:val="nil"/>
              <w:left w:val="single" w:sz="4" w:space="0" w:color="auto"/>
              <w:bottom w:val="single" w:sz="4" w:space="0" w:color="auto"/>
              <w:right w:val="nil"/>
            </w:tcBorders>
            <w:shd w:val="clear" w:color="auto" w:fill="auto"/>
            <w:noWrap/>
            <w:vAlign w:val="bottom"/>
            <w:hideMark/>
          </w:tcPr>
          <w:p w:rsidR="00226E13" w:rsidRPr="00FF62C3" w:rsidRDefault="00226E13" w:rsidP="005C03A1">
            <w:pPr>
              <w:contextualSpacing/>
              <w:rPr>
                <w:rFonts w:ascii="Calibri" w:eastAsia="Times New Roman" w:hAnsi="Calibri"/>
                <w:b/>
                <w:bCs/>
                <w:color w:val="000000"/>
                <w:sz w:val="16"/>
                <w:szCs w:val="16"/>
              </w:rPr>
            </w:pPr>
            <w:r w:rsidRPr="00FF62C3">
              <w:rPr>
                <w:rFonts w:ascii="Calibri" w:eastAsia="Times New Roman" w:hAnsi="Calibri"/>
                <w:b/>
                <w:bCs/>
                <w:color w:val="000000"/>
                <w:sz w:val="16"/>
                <w:szCs w:val="16"/>
              </w:rPr>
              <w:t>Ensemble</w:t>
            </w:r>
          </w:p>
        </w:tc>
        <w:tc>
          <w:tcPr>
            <w:tcW w:w="1280" w:type="dxa"/>
            <w:tcBorders>
              <w:top w:val="nil"/>
              <w:left w:val="nil"/>
              <w:bottom w:val="single" w:sz="4" w:space="0" w:color="auto"/>
              <w:right w:val="nil"/>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14,1</w:t>
            </w:r>
          </w:p>
        </w:tc>
        <w:tc>
          <w:tcPr>
            <w:tcW w:w="1200" w:type="dxa"/>
            <w:tcBorders>
              <w:top w:val="nil"/>
              <w:left w:val="nil"/>
              <w:bottom w:val="single" w:sz="4" w:space="0" w:color="auto"/>
            </w:tcBorders>
            <w:shd w:val="clear" w:color="auto" w:fill="auto"/>
            <w:noWrap/>
            <w:vAlign w:val="bottom"/>
            <w:hideMark/>
          </w:tcPr>
          <w:p w:rsidR="00226E13" w:rsidRPr="00FF62C3" w:rsidRDefault="00226E13" w:rsidP="005C03A1">
            <w:pPr>
              <w:contextualSpacing/>
              <w:jc w:val="right"/>
              <w:rPr>
                <w:rFonts w:ascii="Calibri" w:eastAsia="Times New Roman" w:hAnsi="Calibri"/>
                <w:color w:val="000000"/>
                <w:sz w:val="16"/>
                <w:szCs w:val="16"/>
              </w:rPr>
            </w:pPr>
            <w:r w:rsidRPr="00FF62C3">
              <w:rPr>
                <w:rFonts w:ascii="Calibri" w:eastAsia="Times New Roman" w:hAnsi="Calibri"/>
                <w:color w:val="000000"/>
                <w:sz w:val="16"/>
                <w:szCs w:val="16"/>
              </w:rPr>
              <w:t>9,9</w:t>
            </w:r>
          </w:p>
        </w:tc>
        <w:tc>
          <w:tcPr>
            <w:tcW w:w="1275" w:type="dxa"/>
            <w:tcBorders>
              <w:top w:val="nil"/>
              <w:bottom w:val="single" w:sz="4" w:space="0" w:color="auto"/>
              <w:right w:val="single" w:sz="4" w:space="0" w:color="auto"/>
            </w:tcBorders>
          </w:tcPr>
          <w:p w:rsidR="00226E13" w:rsidRPr="00FF62C3" w:rsidRDefault="00226E13" w:rsidP="005C03A1">
            <w:pPr>
              <w:contextualSpacing/>
              <w:jc w:val="right"/>
              <w:rPr>
                <w:rFonts w:ascii="Calibri" w:eastAsia="Times New Roman" w:hAnsi="Calibri"/>
                <w:color w:val="000000"/>
                <w:sz w:val="16"/>
                <w:szCs w:val="16"/>
              </w:rPr>
            </w:pPr>
            <w:r>
              <w:rPr>
                <w:rFonts w:ascii="Calibri" w:eastAsia="Times New Roman" w:hAnsi="Calibri"/>
                <w:color w:val="000000"/>
                <w:sz w:val="16"/>
                <w:szCs w:val="16"/>
              </w:rPr>
              <w:t>5663</w:t>
            </w:r>
          </w:p>
        </w:tc>
      </w:tr>
    </w:tbl>
    <w:p w:rsidR="00226E13" w:rsidRPr="00FF38C1" w:rsidRDefault="00226E13" w:rsidP="00226E13">
      <w:pPr>
        <w:rPr>
          <w:rFonts w:ascii="Calibri" w:hAnsi="Calibri"/>
          <w:sz w:val="22"/>
          <w:szCs w:val="22"/>
        </w:rPr>
      </w:pPr>
    </w:p>
    <w:p w:rsidR="00226E13" w:rsidRDefault="00226E13" w:rsidP="00226E13">
      <w:pPr>
        <w:spacing w:after="160" w:line="259" w:lineRule="auto"/>
        <w:rPr>
          <w:rFonts w:ascii="Calibri" w:hAnsi="Calibri"/>
          <w:sz w:val="22"/>
          <w:szCs w:val="22"/>
        </w:rPr>
      </w:pPr>
      <w:r>
        <w:rPr>
          <w:rFonts w:ascii="Calibri" w:hAnsi="Calibri"/>
          <w:sz w:val="22"/>
          <w:szCs w:val="22"/>
        </w:rPr>
        <w:br w:type="page"/>
      </w:r>
    </w:p>
    <w:p w:rsidR="00226E13" w:rsidRPr="00867780" w:rsidRDefault="00226E13" w:rsidP="00226E13">
      <w:pPr>
        <w:rPr>
          <w:rFonts w:ascii="Calibri" w:hAnsi="Calibri"/>
          <w:b/>
          <w:sz w:val="22"/>
          <w:szCs w:val="22"/>
        </w:rPr>
      </w:pPr>
      <w:r w:rsidRPr="00867780">
        <w:rPr>
          <w:rFonts w:ascii="Calibri" w:hAnsi="Calibri"/>
          <w:b/>
          <w:sz w:val="22"/>
          <w:szCs w:val="22"/>
        </w:rPr>
        <w:lastRenderedPageBreak/>
        <w:t xml:space="preserve">Mali 2012/13 DHS – Original </w:t>
      </w:r>
      <w:r>
        <w:rPr>
          <w:rFonts w:ascii="Calibri" w:hAnsi="Calibri"/>
          <w:b/>
          <w:sz w:val="22"/>
          <w:szCs w:val="22"/>
        </w:rPr>
        <w:t xml:space="preserve">(left) </w:t>
      </w:r>
      <w:r w:rsidRPr="00867780">
        <w:rPr>
          <w:rFonts w:ascii="Calibri" w:hAnsi="Calibri"/>
          <w:b/>
          <w:sz w:val="22"/>
          <w:szCs w:val="22"/>
        </w:rPr>
        <w:t xml:space="preserve">and </w:t>
      </w:r>
      <w:r w:rsidRPr="00BA7B79">
        <w:rPr>
          <w:rFonts w:ascii="Calibri" w:hAnsi="Calibri"/>
          <w:b/>
          <w:color w:val="FF0000"/>
          <w:sz w:val="22"/>
          <w:szCs w:val="22"/>
        </w:rPr>
        <w:t>New</w:t>
      </w:r>
      <w:r>
        <w:rPr>
          <w:rFonts w:ascii="Calibri" w:hAnsi="Calibri"/>
          <w:b/>
          <w:sz w:val="22"/>
          <w:szCs w:val="22"/>
        </w:rPr>
        <w:t xml:space="preserve"> (right)</w:t>
      </w:r>
    </w:p>
    <w:tbl>
      <w:tblPr>
        <w:tblStyle w:val="TableGrid"/>
        <w:tblW w:w="0" w:type="auto"/>
        <w:tblLook w:val="04A0" w:firstRow="1" w:lastRow="0" w:firstColumn="1" w:lastColumn="0" w:noHBand="0" w:noVBand="1"/>
      </w:tblPr>
      <w:tblGrid>
        <w:gridCol w:w="4597"/>
        <w:gridCol w:w="4753"/>
      </w:tblGrid>
      <w:tr w:rsidR="00226E13" w:rsidTr="005C03A1">
        <w:tc>
          <w:tcPr>
            <w:tcW w:w="4675" w:type="dxa"/>
          </w:tcPr>
          <w:p w:rsidR="00226E13" w:rsidRDefault="00226E13" w:rsidP="005C03A1">
            <w:pPr>
              <w:rPr>
                <w:rFonts w:ascii="Calibri" w:hAnsi="Calibri"/>
                <w:sz w:val="22"/>
                <w:szCs w:val="22"/>
              </w:rPr>
            </w:pPr>
            <w:r>
              <w:rPr>
                <w:noProof/>
              </w:rPr>
              <mc:AlternateContent>
                <mc:Choice Requires="wps">
                  <w:drawing>
                    <wp:anchor distT="0" distB="0" distL="114300" distR="114300" simplePos="0" relativeHeight="251685888" behindDoc="0" locked="0" layoutInCell="1" allowOverlap="1" wp14:anchorId="10AFD236" wp14:editId="44201DC9">
                      <wp:simplePos x="0" y="0"/>
                      <wp:positionH relativeFrom="column">
                        <wp:posOffset>947420</wp:posOffset>
                      </wp:positionH>
                      <wp:positionV relativeFrom="paragraph">
                        <wp:posOffset>1013460</wp:posOffset>
                      </wp:positionV>
                      <wp:extent cx="1314450" cy="3609975"/>
                      <wp:effectExtent l="19050" t="19050" r="19050" b="28575"/>
                      <wp:wrapNone/>
                      <wp:docPr id="36" name="Rectangle 36"/>
                      <wp:cNvGraphicFramePr/>
                      <a:graphic xmlns:a="http://schemas.openxmlformats.org/drawingml/2006/main">
                        <a:graphicData uri="http://schemas.microsoft.com/office/word/2010/wordprocessingShape">
                          <wps:wsp>
                            <wps:cNvSpPr/>
                            <wps:spPr>
                              <a:xfrm>
                                <a:off x="0" y="0"/>
                                <a:ext cx="1314450" cy="36099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DA9EC" id="Rectangle 36" o:spid="_x0000_s1026" style="position:absolute;margin-left:74.6pt;margin-top:79.8pt;width:103.5pt;height:28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" filled="f" strokecolor="black [3213]" strokeweight="2.25pt"/>
                  </w:pict>
                </mc:Fallback>
              </mc:AlternateContent>
            </w:r>
            <w:r>
              <w:rPr>
                <w:noProof/>
              </w:rPr>
              <w:drawing>
                <wp:inline distT="0" distB="0" distL="0" distR="0" wp14:anchorId="1F237C64" wp14:editId="2F67D009">
                  <wp:extent cx="2914650" cy="468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14650" cy="4686300"/>
                          </a:xfrm>
                          <a:prstGeom prst="rect">
                            <a:avLst/>
                          </a:prstGeom>
                        </pic:spPr>
                      </pic:pic>
                    </a:graphicData>
                  </a:graphic>
                </wp:inline>
              </w:drawing>
            </w:r>
          </w:p>
        </w:tc>
        <w:tc>
          <w:tcPr>
            <w:tcW w:w="4675" w:type="dxa"/>
          </w:tcPr>
          <w:tbl>
            <w:tblPr>
              <w:tblW w:w="4702" w:type="dxa"/>
              <w:tblLook w:val="04A0" w:firstRow="1" w:lastRow="0" w:firstColumn="1" w:lastColumn="0" w:noHBand="0" w:noVBand="1"/>
            </w:tblPr>
            <w:tblGrid>
              <w:gridCol w:w="1323"/>
              <w:gridCol w:w="1039"/>
              <w:gridCol w:w="1063"/>
              <w:gridCol w:w="1102"/>
            </w:tblGrid>
            <w:tr w:rsidR="00226E13" w:rsidRPr="00C00580" w:rsidTr="005C03A1">
              <w:trPr>
                <w:trHeight w:val="1397"/>
              </w:trPr>
              <w:tc>
                <w:tcPr>
                  <w:tcW w:w="1377" w:type="dxa"/>
                  <w:tcBorders>
                    <w:top w:val="single" w:sz="4" w:space="0" w:color="auto"/>
                    <w:left w:val="single" w:sz="4" w:space="0" w:color="auto"/>
                    <w:bottom w:val="single" w:sz="4" w:space="0" w:color="auto"/>
                    <w:right w:val="nil"/>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proofErr w:type="spellStart"/>
                  <w:r w:rsidRPr="00B82E30">
                    <w:rPr>
                      <w:rFonts w:ascii="Calibri" w:eastAsia="Times New Roman" w:hAnsi="Calibri"/>
                      <w:color w:val="000000"/>
                      <w:sz w:val="16"/>
                      <w:szCs w:val="16"/>
                    </w:rPr>
                    <w:t>Caractéristique</w:t>
                  </w:r>
                  <w:proofErr w:type="spellEnd"/>
                </w:p>
              </w:tc>
              <w:tc>
                <w:tcPr>
                  <w:tcW w:w="1078" w:type="dxa"/>
                  <w:tcBorders>
                    <w:top w:val="single" w:sz="4" w:space="0" w:color="auto"/>
                    <w:left w:val="nil"/>
                    <w:bottom w:val="single" w:sz="4" w:space="0" w:color="auto"/>
                    <w:right w:val="nil"/>
                  </w:tcBorders>
                  <w:shd w:val="clear" w:color="auto" w:fill="auto"/>
                  <w:vAlign w:val="bottom"/>
                  <w:hideMark/>
                </w:tcPr>
                <w:p w:rsidR="00226E13" w:rsidRPr="00B82E30" w:rsidRDefault="00226E13" w:rsidP="005C03A1">
                  <w:pPr>
                    <w:jc w:val="center"/>
                    <w:rPr>
                      <w:rFonts w:ascii="Calibri" w:eastAsia="Times New Roman" w:hAnsi="Calibri"/>
                      <w:color w:val="000000"/>
                      <w:sz w:val="16"/>
                      <w:szCs w:val="16"/>
                      <w:lang w:val="fr-FR"/>
                    </w:rPr>
                  </w:pPr>
                  <w:r w:rsidRPr="00B82E30">
                    <w:rPr>
                      <w:rFonts w:ascii="Calibri" w:eastAsia="Times New Roman" w:hAnsi="Calibri"/>
                      <w:color w:val="000000"/>
                      <w:sz w:val="16"/>
                      <w:szCs w:val="16"/>
                      <w:lang w:val="fr-FR"/>
                    </w:rPr>
                    <w:t>Pourcentage ayant reçu de la SP/</w:t>
                  </w:r>
                  <w:proofErr w:type="spellStart"/>
                  <w:r w:rsidRPr="00B82E30">
                    <w:rPr>
                      <w:rFonts w:ascii="Calibri" w:eastAsia="Times New Roman" w:hAnsi="Calibri"/>
                      <w:color w:val="000000"/>
                      <w:sz w:val="16"/>
                      <w:szCs w:val="16"/>
                      <w:lang w:val="fr-FR"/>
                    </w:rPr>
                    <w:t>Fansidar</w:t>
                  </w:r>
                  <w:proofErr w:type="spellEnd"/>
                  <w:r w:rsidRPr="00B82E30">
                    <w:rPr>
                      <w:rFonts w:ascii="Calibri" w:eastAsia="Times New Roman" w:hAnsi="Calibri"/>
                      <w:color w:val="000000"/>
                      <w:sz w:val="16"/>
                      <w:szCs w:val="16"/>
                      <w:lang w:val="fr-FR"/>
                    </w:rPr>
                    <w:t xml:space="preserve"> au cours d'une visite prénatale</w:t>
                  </w:r>
                </w:p>
              </w:tc>
              <w:tc>
                <w:tcPr>
                  <w:tcW w:w="1103" w:type="dxa"/>
                  <w:tcBorders>
                    <w:top w:val="single" w:sz="4" w:space="0" w:color="auto"/>
                    <w:left w:val="nil"/>
                    <w:bottom w:val="single" w:sz="4" w:space="0" w:color="auto"/>
                    <w:right w:val="nil"/>
                  </w:tcBorders>
                  <w:shd w:val="clear" w:color="auto" w:fill="auto"/>
                  <w:vAlign w:val="bottom"/>
                  <w:hideMark/>
                </w:tcPr>
                <w:p w:rsidR="00226E13" w:rsidRPr="00B82E30" w:rsidRDefault="00226E13" w:rsidP="005C03A1">
                  <w:pPr>
                    <w:jc w:val="center"/>
                    <w:rPr>
                      <w:rFonts w:ascii="Calibri" w:eastAsia="Times New Roman" w:hAnsi="Calibri"/>
                      <w:color w:val="000000"/>
                      <w:sz w:val="16"/>
                      <w:szCs w:val="16"/>
                      <w:lang w:val="fr-FR"/>
                    </w:rPr>
                  </w:pPr>
                  <w:r w:rsidRPr="00B82E30">
                    <w:rPr>
                      <w:rFonts w:ascii="Calibri" w:eastAsia="Times New Roman" w:hAnsi="Calibri"/>
                      <w:color w:val="000000"/>
                      <w:sz w:val="16"/>
                      <w:szCs w:val="16"/>
                      <w:lang w:val="fr-FR"/>
                    </w:rPr>
                    <w:t>Pourcentage ayant pris 2 doses + de  SP/</w:t>
                  </w:r>
                  <w:proofErr w:type="spellStart"/>
                  <w:r w:rsidRPr="00B82E30">
                    <w:rPr>
                      <w:rFonts w:ascii="Calibri" w:eastAsia="Times New Roman" w:hAnsi="Calibri"/>
                      <w:color w:val="000000"/>
                      <w:sz w:val="16"/>
                      <w:szCs w:val="16"/>
                      <w:lang w:val="fr-FR"/>
                    </w:rPr>
                    <w:t>Fansidar</w:t>
                  </w:r>
                  <w:proofErr w:type="spellEnd"/>
                  <w:r w:rsidRPr="00B82E30">
                    <w:rPr>
                      <w:rFonts w:ascii="Calibri" w:eastAsia="Times New Roman" w:hAnsi="Calibri"/>
                      <w:color w:val="000000"/>
                      <w:sz w:val="16"/>
                      <w:szCs w:val="16"/>
                      <w:lang w:val="fr-FR"/>
                    </w:rPr>
                    <w:t xml:space="preserve"> au cours d'une visite prénatale</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rsidR="00226E13" w:rsidRPr="00B82E30" w:rsidRDefault="00226E13" w:rsidP="005C03A1">
                  <w:pPr>
                    <w:rPr>
                      <w:rFonts w:ascii="Calibri" w:eastAsia="Times New Roman" w:hAnsi="Calibri"/>
                      <w:color w:val="000000"/>
                      <w:sz w:val="16"/>
                      <w:szCs w:val="16"/>
                      <w:lang w:val="fr-FR"/>
                    </w:rPr>
                  </w:pPr>
                  <w:r w:rsidRPr="00B82E30">
                    <w:rPr>
                      <w:rFonts w:ascii="Calibri" w:eastAsia="Times New Roman" w:hAnsi="Calibri"/>
                      <w:color w:val="000000"/>
                      <w:sz w:val="16"/>
                      <w:szCs w:val="16"/>
                      <w:lang w:val="fr-FR"/>
                    </w:rPr>
                    <w:t>Effectif de femmes ayant eu une naissance au cours des deux dernières années</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rPr>
                      <w:rFonts w:ascii="Calibri" w:eastAsia="Times New Roman" w:hAnsi="Calibri"/>
                      <w:b/>
                      <w:bCs/>
                      <w:color w:val="000000"/>
                      <w:sz w:val="16"/>
                      <w:szCs w:val="16"/>
                    </w:rPr>
                  </w:pPr>
                  <w:proofErr w:type="spellStart"/>
                  <w:r w:rsidRPr="00B82E30">
                    <w:rPr>
                      <w:rFonts w:ascii="Calibri" w:eastAsia="Times New Roman" w:hAnsi="Calibri"/>
                      <w:b/>
                      <w:bCs/>
                      <w:color w:val="000000"/>
                      <w:sz w:val="16"/>
                      <w:szCs w:val="16"/>
                    </w:rPr>
                    <w:t>Résidence</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rPr>
                      <w:rFonts w:ascii="Calibri" w:eastAsia="Times New Roman" w:hAnsi="Calibri"/>
                      <w:b/>
                      <w:bCs/>
                      <w:color w:val="000000"/>
                      <w:sz w:val="16"/>
                      <w:szCs w:val="16"/>
                    </w:rPr>
                  </w:pPr>
                </w:p>
              </w:tc>
              <w:tc>
                <w:tcPr>
                  <w:tcW w:w="1103" w:type="dxa"/>
                  <w:tcBorders>
                    <w:top w:val="nil"/>
                    <w:left w:val="nil"/>
                    <w:bottom w:val="nil"/>
                    <w:right w:val="nil"/>
                  </w:tcBorders>
                  <w:shd w:val="clear" w:color="auto" w:fill="auto"/>
                  <w:noWrap/>
                  <w:vAlign w:val="bottom"/>
                  <w:hideMark/>
                </w:tcPr>
                <w:p w:rsidR="00226E13" w:rsidRPr="00B82E30" w:rsidRDefault="00226E13" w:rsidP="005C03A1">
                  <w:pPr>
                    <w:rPr>
                      <w:rFonts w:eastAsia="Times New Roman"/>
                      <w:sz w:val="20"/>
                      <w:szCs w:val="20"/>
                    </w:rPr>
                  </w:pP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rPr>
                      <w:rFonts w:ascii="Calibri" w:eastAsia="Times New Roman" w:hAnsi="Calibri"/>
                      <w:color w:val="000000"/>
                      <w:sz w:val="22"/>
                      <w:szCs w:val="22"/>
                    </w:rPr>
                  </w:pPr>
                  <w:r w:rsidRPr="00B82E30">
                    <w:rPr>
                      <w:rFonts w:ascii="Calibri" w:eastAsia="Times New Roman" w:hAnsi="Calibri"/>
                      <w:color w:val="000000"/>
                      <w:sz w:val="22"/>
                      <w:szCs w:val="22"/>
                    </w:rPr>
                    <w:t> </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r w:rsidRPr="00B82E30">
                    <w:rPr>
                      <w:rFonts w:ascii="Calibri" w:eastAsia="Times New Roman" w:hAnsi="Calibri"/>
                      <w:color w:val="000000"/>
                      <w:sz w:val="16"/>
                      <w:szCs w:val="16"/>
                    </w:rPr>
                    <w:t xml:space="preserve">Ensemble </w:t>
                  </w:r>
                  <w:proofErr w:type="spellStart"/>
                  <w:r w:rsidRPr="00B82E30">
                    <w:rPr>
                      <w:rFonts w:ascii="Calibri" w:eastAsia="Times New Roman" w:hAnsi="Calibri"/>
                      <w:color w:val="000000"/>
                      <w:sz w:val="16"/>
                      <w:szCs w:val="16"/>
                    </w:rPr>
                    <w:t>urbain</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63.3</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41</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805</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r w:rsidRPr="00B82E30">
                    <w:rPr>
                      <w:rFonts w:ascii="Calibri" w:eastAsia="Times New Roman" w:hAnsi="Calibri"/>
                      <w:color w:val="000000"/>
                      <w:sz w:val="16"/>
                      <w:szCs w:val="16"/>
                    </w:rPr>
                    <w:t>Rural</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45.2</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25.4</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3,160</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eastAsia="Times New Roman"/>
                      <w:sz w:val="20"/>
                      <w:szCs w:val="20"/>
                    </w:rPr>
                  </w:pP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rPr>
                      <w:rFonts w:ascii="Calibri" w:eastAsia="Times New Roman" w:hAnsi="Calibri"/>
                      <w:b/>
                      <w:bCs/>
                      <w:color w:val="000000"/>
                      <w:sz w:val="16"/>
                      <w:szCs w:val="16"/>
                    </w:rPr>
                  </w:pPr>
                  <w:proofErr w:type="spellStart"/>
                  <w:r w:rsidRPr="00B82E30">
                    <w:rPr>
                      <w:rFonts w:ascii="Calibri" w:eastAsia="Times New Roman" w:hAnsi="Calibri"/>
                      <w:b/>
                      <w:bCs/>
                      <w:color w:val="000000"/>
                      <w:sz w:val="16"/>
                      <w:szCs w:val="16"/>
                    </w:rPr>
                    <w:t>Région</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rPr>
                      <w:rFonts w:ascii="Calibri" w:eastAsia="Times New Roman" w:hAnsi="Calibri"/>
                      <w:b/>
                      <w:bCs/>
                      <w:color w:val="000000"/>
                      <w:sz w:val="16"/>
                      <w:szCs w:val="16"/>
                    </w:rPr>
                  </w:pP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eastAsia="Times New Roman"/>
                      <w:sz w:val="20"/>
                      <w:szCs w:val="20"/>
                    </w:rPr>
                  </w:pP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proofErr w:type="spellStart"/>
                  <w:r w:rsidRPr="00B82E30">
                    <w:rPr>
                      <w:rFonts w:ascii="Calibri" w:eastAsia="Times New Roman" w:hAnsi="Calibri"/>
                      <w:color w:val="000000"/>
                      <w:sz w:val="16"/>
                      <w:szCs w:val="16"/>
                    </w:rPr>
                    <w:t>Kayes</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49.2</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30.1</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498</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proofErr w:type="spellStart"/>
                  <w:r w:rsidRPr="00B82E30">
                    <w:rPr>
                      <w:rFonts w:ascii="Calibri" w:eastAsia="Times New Roman" w:hAnsi="Calibri"/>
                      <w:color w:val="000000"/>
                      <w:sz w:val="16"/>
                      <w:szCs w:val="16"/>
                    </w:rPr>
                    <w:t>Koulikoro</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49.3</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26.2</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828</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proofErr w:type="spellStart"/>
                  <w:r w:rsidRPr="00B82E30">
                    <w:rPr>
                      <w:rFonts w:ascii="Calibri" w:eastAsia="Times New Roman" w:hAnsi="Calibri"/>
                      <w:color w:val="000000"/>
                      <w:sz w:val="16"/>
                      <w:szCs w:val="16"/>
                    </w:rPr>
                    <w:t>Sikasso</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51.8</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33.3</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969</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r w:rsidRPr="00B82E30">
                    <w:rPr>
                      <w:rFonts w:ascii="Calibri" w:eastAsia="Times New Roman" w:hAnsi="Calibri"/>
                      <w:color w:val="000000"/>
                      <w:sz w:val="16"/>
                      <w:szCs w:val="16"/>
                    </w:rPr>
                    <w:t>Ségou</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46.2</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24.3</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731</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r w:rsidRPr="00B82E30">
                    <w:rPr>
                      <w:rFonts w:ascii="Calibri" w:eastAsia="Times New Roman" w:hAnsi="Calibri"/>
                      <w:color w:val="000000"/>
                      <w:sz w:val="16"/>
                      <w:szCs w:val="16"/>
                    </w:rPr>
                    <w:t>Mopti</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36.7</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19.4</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506</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r w:rsidRPr="00B82E30">
                    <w:rPr>
                      <w:rFonts w:ascii="Calibri" w:eastAsia="Times New Roman" w:hAnsi="Calibri"/>
                      <w:color w:val="000000"/>
                      <w:sz w:val="16"/>
                      <w:szCs w:val="16"/>
                    </w:rPr>
                    <w:t>Bamako</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59.5</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38.4</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432</w:t>
                  </w:r>
                </w:p>
              </w:tc>
            </w:tr>
            <w:tr w:rsidR="00226E13" w:rsidRPr="00B82E30" w:rsidTr="005C03A1">
              <w:trPr>
                <w:trHeight w:val="80"/>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eastAsia="Times New Roman"/>
                      <w:sz w:val="20"/>
                      <w:szCs w:val="20"/>
                    </w:rPr>
                  </w:pPr>
                  <w:r>
                    <w:rPr>
                      <w:noProof/>
                    </w:rPr>
                    <mc:AlternateContent>
                      <mc:Choice Requires="wps">
                        <w:drawing>
                          <wp:anchor distT="0" distB="0" distL="114300" distR="114300" simplePos="0" relativeHeight="251686912" behindDoc="0" locked="0" layoutInCell="1" allowOverlap="1" wp14:anchorId="3CA4BC97" wp14:editId="16E3C619">
                            <wp:simplePos x="0" y="0"/>
                            <wp:positionH relativeFrom="column">
                              <wp:posOffset>-724535</wp:posOffset>
                            </wp:positionH>
                            <wp:positionV relativeFrom="paragraph">
                              <wp:posOffset>-2570480</wp:posOffset>
                            </wp:positionV>
                            <wp:extent cx="1343025" cy="4857750"/>
                            <wp:effectExtent l="19050" t="19050" r="28575" b="19050"/>
                            <wp:wrapNone/>
                            <wp:docPr id="37" name="Rectangle 37"/>
                            <wp:cNvGraphicFramePr/>
                            <a:graphic xmlns:a="http://schemas.openxmlformats.org/drawingml/2006/main">
                              <a:graphicData uri="http://schemas.microsoft.com/office/word/2010/wordprocessingShape">
                                <wps:wsp>
                                  <wps:cNvSpPr/>
                                  <wps:spPr>
                                    <a:xfrm>
                                      <a:off x="0" y="0"/>
                                      <a:ext cx="1343025" cy="48577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FC7E5" id="Rectangle 37" o:spid="_x0000_s1026" style="position:absolute;margin-left:-57.05pt;margin-top:-202.4pt;width:105.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" filled="f" strokecolor="red" strokeweight="2.25pt"/>
                        </w:pict>
                      </mc:Fallback>
                    </mc:AlternateConten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rPr>
                      <w:rFonts w:ascii="Calibri" w:eastAsia="Times New Roman" w:hAnsi="Calibri"/>
                      <w:b/>
                      <w:bCs/>
                      <w:color w:val="000000"/>
                      <w:sz w:val="16"/>
                      <w:szCs w:val="16"/>
                    </w:rPr>
                  </w:pPr>
                  <w:proofErr w:type="spellStart"/>
                  <w:r w:rsidRPr="00B82E30">
                    <w:rPr>
                      <w:rFonts w:ascii="Calibri" w:eastAsia="Times New Roman" w:hAnsi="Calibri"/>
                      <w:b/>
                      <w:bCs/>
                      <w:color w:val="000000"/>
                      <w:sz w:val="16"/>
                      <w:szCs w:val="16"/>
                    </w:rPr>
                    <w:t>Niveau</w:t>
                  </w:r>
                  <w:proofErr w:type="spellEnd"/>
                  <w:r w:rsidRPr="00B82E30">
                    <w:rPr>
                      <w:rFonts w:ascii="Calibri" w:eastAsia="Times New Roman" w:hAnsi="Calibri"/>
                      <w:b/>
                      <w:bCs/>
                      <w:color w:val="000000"/>
                      <w:sz w:val="16"/>
                      <w:szCs w:val="16"/>
                    </w:rPr>
                    <w:t xml:space="preserve"> </w:t>
                  </w:r>
                  <w:proofErr w:type="spellStart"/>
                  <w:r w:rsidRPr="00B82E30">
                    <w:rPr>
                      <w:rFonts w:ascii="Calibri" w:eastAsia="Times New Roman" w:hAnsi="Calibri"/>
                      <w:b/>
                      <w:bCs/>
                      <w:color w:val="000000"/>
                      <w:sz w:val="16"/>
                      <w:szCs w:val="16"/>
                    </w:rPr>
                    <w:t>d'instruction</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rPr>
                      <w:rFonts w:ascii="Calibri" w:eastAsia="Times New Roman" w:hAnsi="Calibri"/>
                      <w:b/>
                      <w:bCs/>
                      <w:color w:val="000000"/>
                      <w:sz w:val="16"/>
                      <w:szCs w:val="16"/>
                    </w:rPr>
                  </w:pP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eastAsia="Times New Roman"/>
                      <w:sz w:val="20"/>
                      <w:szCs w:val="20"/>
                    </w:rPr>
                  </w:pP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proofErr w:type="spellStart"/>
                  <w:r w:rsidRPr="00B82E30">
                    <w:rPr>
                      <w:rFonts w:ascii="Calibri" w:eastAsia="Times New Roman" w:hAnsi="Calibri"/>
                      <w:color w:val="000000"/>
                      <w:sz w:val="16"/>
                      <w:szCs w:val="16"/>
                    </w:rPr>
                    <w:t>Aucun</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46.3</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26.9</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3,235</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proofErr w:type="spellStart"/>
                  <w:r w:rsidRPr="00B82E30">
                    <w:rPr>
                      <w:rFonts w:ascii="Calibri" w:eastAsia="Times New Roman" w:hAnsi="Calibri"/>
                      <w:color w:val="000000"/>
                      <w:sz w:val="16"/>
                      <w:szCs w:val="16"/>
                    </w:rPr>
                    <w:t>Primaire</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57.1</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33.7</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360</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proofErr w:type="spellStart"/>
                  <w:r w:rsidRPr="00B82E30">
                    <w:rPr>
                      <w:rFonts w:ascii="Calibri" w:eastAsia="Times New Roman" w:hAnsi="Calibri"/>
                      <w:color w:val="000000"/>
                      <w:sz w:val="16"/>
                      <w:szCs w:val="16"/>
                    </w:rPr>
                    <w:t>Secondaire</w:t>
                  </w:r>
                  <w:proofErr w:type="spellEnd"/>
                  <w:r w:rsidRPr="00B82E30">
                    <w:rPr>
                      <w:rFonts w:ascii="Calibri" w:eastAsia="Times New Roman" w:hAnsi="Calibri"/>
                      <w:color w:val="000000"/>
                      <w:sz w:val="16"/>
                      <w:szCs w:val="16"/>
                    </w:rPr>
                    <w:t xml:space="preserve"> </w:t>
                  </w:r>
                  <w:proofErr w:type="spellStart"/>
                  <w:r w:rsidRPr="00B82E30">
                    <w:rPr>
                      <w:rFonts w:ascii="Calibri" w:eastAsia="Times New Roman" w:hAnsi="Calibri"/>
                      <w:color w:val="000000"/>
                      <w:sz w:val="16"/>
                      <w:szCs w:val="16"/>
                    </w:rPr>
                    <w:t>ou</w:t>
                  </w:r>
                  <w:proofErr w:type="spellEnd"/>
                  <w:r w:rsidRPr="00B82E30">
                    <w:rPr>
                      <w:rFonts w:ascii="Calibri" w:eastAsia="Times New Roman" w:hAnsi="Calibri"/>
                      <w:color w:val="000000"/>
                      <w:sz w:val="16"/>
                      <w:szCs w:val="16"/>
                    </w:rPr>
                    <w:t xml:space="preserve"> plus</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62.7</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37.5</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370</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eastAsia="Times New Roman"/>
                      <w:sz w:val="20"/>
                      <w:szCs w:val="20"/>
                    </w:rPr>
                  </w:pP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r>
            <w:tr w:rsidR="00226E13" w:rsidRPr="00C00580" w:rsidTr="005C03A1">
              <w:trPr>
                <w:trHeight w:val="141"/>
              </w:trPr>
              <w:tc>
                <w:tcPr>
                  <w:tcW w:w="1377" w:type="dxa"/>
                  <w:tcBorders>
                    <w:top w:val="nil"/>
                    <w:left w:val="single" w:sz="4" w:space="0" w:color="auto"/>
                    <w:bottom w:val="nil"/>
                    <w:right w:val="nil"/>
                  </w:tcBorders>
                  <w:shd w:val="clear" w:color="auto" w:fill="auto"/>
                  <w:vAlign w:val="bottom"/>
                  <w:hideMark/>
                </w:tcPr>
                <w:p w:rsidR="00226E13" w:rsidRPr="00B82E30" w:rsidRDefault="00226E13" w:rsidP="005C03A1">
                  <w:pPr>
                    <w:rPr>
                      <w:rFonts w:ascii="Calibri" w:eastAsia="Times New Roman" w:hAnsi="Calibri"/>
                      <w:b/>
                      <w:bCs/>
                      <w:color w:val="000000"/>
                      <w:sz w:val="16"/>
                      <w:szCs w:val="16"/>
                      <w:lang w:val="fr-FR"/>
                    </w:rPr>
                  </w:pPr>
                  <w:r w:rsidRPr="00B82E30">
                    <w:rPr>
                      <w:rFonts w:ascii="Calibri" w:eastAsia="Times New Roman" w:hAnsi="Calibri"/>
                      <w:b/>
                      <w:bCs/>
                      <w:color w:val="000000"/>
                      <w:sz w:val="16"/>
                      <w:szCs w:val="16"/>
                      <w:lang w:val="fr-FR"/>
                    </w:rPr>
                    <w:t>Quintile du bien-être économique</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rPr>
                      <w:rFonts w:ascii="Calibri" w:eastAsia="Times New Roman" w:hAnsi="Calibri"/>
                      <w:b/>
                      <w:bCs/>
                      <w:color w:val="000000"/>
                      <w:sz w:val="16"/>
                      <w:szCs w:val="16"/>
                      <w:lang w:val="fr-FR"/>
                    </w:rPr>
                  </w:pP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eastAsia="Times New Roman"/>
                      <w:sz w:val="20"/>
                      <w:szCs w:val="20"/>
                      <w:lang w:val="fr-FR"/>
                    </w:rPr>
                  </w:pP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rPr>
                      <w:rFonts w:ascii="Calibri" w:eastAsia="Times New Roman" w:hAnsi="Calibri"/>
                      <w:color w:val="000000"/>
                      <w:sz w:val="16"/>
                      <w:szCs w:val="16"/>
                      <w:lang w:val="fr-FR"/>
                    </w:rPr>
                  </w:pPr>
                  <w:r w:rsidRPr="00B82E30">
                    <w:rPr>
                      <w:rFonts w:ascii="Calibri" w:eastAsia="Times New Roman" w:hAnsi="Calibri"/>
                      <w:color w:val="000000"/>
                      <w:sz w:val="16"/>
                      <w:szCs w:val="16"/>
                      <w:lang w:val="fr-FR"/>
                    </w:rPr>
                    <w:t> </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r w:rsidRPr="00B82E30">
                    <w:rPr>
                      <w:rFonts w:ascii="Calibri" w:eastAsia="Times New Roman" w:hAnsi="Calibri"/>
                      <w:color w:val="000000"/>
                      <w:sz w:val="16"/>
                      <w:szCs w:val="16"/>
                    </w:rPr>
                    <w:t xml:space="preserve">Le plus </w:t>
                  </w:r>
                  <w:proofErr w:type="spellStart"/>
                  <w:r w:rsidRPr="00B82E30">
                    <w:rPr>
                      <w:rFonts w:ascii="Calibri" w:eastAsia="Times New Roman" w:hAnsi="Calibri"/>
                      <w:color w:val="000000"/>
                      <w:sz w:val="16"/>
                      <w:szCs w:val="16"/>
                    </w:rPr>
                    <w:t>pauvre</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34.7</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19.8</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809</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r w:rsidRPr="00B82E30">
                    <w:rPr>
                      <w:rFonts w:ascii="Calibri" w:eastAsia="Times New Roman" w:hAnsi="Calibri"/>
                      <w:color w:val="000000"/>
                      <w:sz w:val="16"/>
                      <w:szCs w:val="16"/>
                    </w:rPr>
                    <w:t>Second</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38.7</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19.6</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802</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proofErr w:type="spellStart"/>
                  <w:r w:rsidRPr="00B82E30">
                    <w:rPr>
                      <w:rFonts w:ascii="Calibri" w:eastAsia="Times New Roman" w:hAnsi="Calibri"/>
                      <w:color w:val="000000"/>
                      <w:sz w:val="16"/>
                      <w:szCs w:val="16"/>
                    </w:rPr>
                    <w:t>Moyen</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45.9</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26.3</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771</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proofErr w:type="spellStart"/>
                  <w:r w:rsidRPr="00B82E30">
                    <w:rPr>
                      <w:rFonts w:ascii="Calibri" w:eastAsia="Times New Roman" w:hAnsi="Calibri"/>
                      <w:color w:val="000000"/>
                      <w:sz w:val="16"/>
                      <w:szCs w:val="16"/>
                    </w:rPr>
                    <w:t>Quatrième</w:t>
                  </w:r>
                  <w:proofErr w:type="spellEnd"/>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59.7</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33.8</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876</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ind w:firstLineChars="100" w:firstLine="160"/>
                    <w:rPr>
                      <w:rFonts w:ascii="Calibri" w:eastAsia="Times New Roman" w:hAnsi="Calibri"/>
                      <w:color w:val="000000"/>
                      <w:sz w:val="16"/>
                      <w:szCs w:val="16"/>
                    </w:rPr>
                  </w:pPr>
                  <w:r w:rsidRPr="00B82E30">
                    <w:rPr>
                      <w:rFonts w:ascii="Calibri" w:eastAsia="Times New Roman" w:hAnsi="Calibri"/>
                      <w:color w:val="000000"/>
                      <w:sz w:val="16"/>
                      <w:szCs w:val="16"/>
                    </w:rPr>
                    <w:t>Le plus riche</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66.2</w:t>
                  </w: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44.6</w:t>
                  </w: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706</w:t>
                  </w:r>
                </w:p>
              </w:tc>
            </w:tr>
            <w:tr w:rsidR="00226E13" w:rsidRPr="00B82E30" w:rsidTr="005C03A1">
              <w:trPr>
                <w:trHeight w:val="141"/>
              </w:trPr>
              <w:tc>
                <w:tcPr>
                  <w:tcW w:w="1377" w:type="dxa"/>
                  <w:tcBorders>
                    <w:top w:val="nil"/>
                    <w:left w:val="single" w:sz="4" w:space="0" w:color="auto"/>
                    <w:bottom w:val="nil"/>
                    <w:right w:val="nil"/>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c>
                <w:tcPr>
                  <w:tcW w:w="1078" w:type="dxa"/>
                  <w:tcBorders>
                    <w:top w:val="nil"/>
                    <w:left w:val="nil"/>
                    <w:bottom w:val="nil"/>
                    <w:right w:val="nil"/>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p>
              </w:tc>
              <w:tc>
                <w:tcPr>
                  <w:tcW w:w="1103" w:type="dxa"/>
                  <w:tcBorders>
                    <w:top w:val="nil"/>
                    <w:left w:val="nil"/>
                    <w:bottom w:val="nil"/>
                    <w:right w:val="nil"/>
                  </w:tcBorders>
                  <w:shd w:val="clear" w:color="auto" w:fill="auto"/>
                  <w:noWrap/>
                  <w:vAlign w:val="bottom"/>
                  <w:hideMark/>
                </w:tcPr>
                <w:p w:rsidR="00226E13" w:rsidRPr="00B82E30" w:rsidRDefault="00226E13" w:rsidP="005C03A1">
                  <w:pPr>
                    <w:jc w:val="right"/>
                    <w:rPr>
                      <w:rFonts w:eastAsia="Times New Roman"/>
                      <w:sz w:val="20"/>
                      <w:szCs w:val="20"/>
                    </w:rPr>
                  </w:pPr>
                </w:p>
              </w:tc>
              <w:tc>
                <w:tcPr>
                  <w:tcW w:w="1144" w:type="dxa"/>
                  <w:tcBorders>
                    <w:top w:val="nil"/>
                    <w:left w:val="nil"/>
                    <w:bottom w:val="nil"/>
                    <w:right w:val="single" w:sz="4" w:space="0" w:color="auto"/>
                  </w:tcBorders>
                  <w:shd w:val="clear" w:color="auto" w:fill="auto"/>
                  <w:noWrap/>
                  <w:vAlign w:val="bottom"/>
                  <w:hideMark/>
                </w:tcPr>
                <w:p w:rsidR="00226E13" w:rsidRPr="00B82E30" w:rsidRDefault="00226E13" w:rsidP="005C03A1">
                  <w:pPr>
                    <w:rPr>
                      <w:rFonts w:ascii="Calibri" w:eastAsia="Times New Roman" w:hAnsi="Calibri"/>
                      <w:color w:val="000000"/>
                      <w:sz w:val="16"/>
                      <w:szCs w:val="16"/>
                    </w:rPr>
                  </w:pPr>
                  <w:r w:rsidRPr="00B82E30">
                    <w:rPr>
                      <w:rFonts w:ascii="Calibri" w:eastAsia="Times New Roman" w:hAnsi="Calibri"/>
                      <w:color w:val="000000"/>
                      <w:sz w:val="16"/>
                      <w:szCs w:val="16"/>
                    </w:rPr>
                    <w:t> </w:t>
                  </w:r>
                </w:p>
              </w:tc>
            </w:tr>
            <w:tr w:rsidR="00226E13" w:rsidRPr="00B82E30" w:rsidTr="005C03A1">
              <w:trPr>
                <w:trHeight w:val="141"/>
              </w:trPr>
              <w:tc>
                <w:tcPr>
                  <w:tcW w:w="1377" w:type="dxa"/>
                  <w:tcBorders>
                    <w:top w:val="nil"/>
                    <w:left w:val="single" w:sz="4" w:space="0" w:color="auto"/>
                    <w:bottom w:val="single" w:sz="4" w:space="0" w:color="auto"/>
                    <w:right w:val="nil"/>
                  </w:tcBorders>
                  <w:shd w:val="clear" w:color="auto" w:fill="auto"/>
                  <w:noWrap/>
                  <w:vAlign w:val="bottom"/>
                  <w:hideMark/>
                </w:tcPr>
                <w:p w:rsidR="00226E13" w:rsidRPr="00B82E30" w:rsidRDefault="00226E13" w:rsidP="005C03A1">
                  <w:pPr>
                    <w:rPr>
                      <w:rFonts w:ascii="Calibri" w:eastAsia="Times New Roman" w:hAnsi="Calibri"/>
                      <w:b/>
                      <w:bCs/>
                      <w:color w:val="000000"/>
                      <w:sz w:val="16"/>
                      <w:szCs w:val="16"/>
                    </w:rPr>
                  </w:pPr>
                  <w:r w:rsidRPr="00B82E30">
                    <w:rPr>
                      <w:rFonts w:ascii="Calibri" w:eastAsia="Times New Roman" w:hAnsi="Calibri"/>
                      <w:b/>
                      <w:bCs/>
                      <w:color w:val="000000"/>
                      <w:sz w:val="16"/>
                      <w:szCs w:val="16"/>
                    </w:rPr>
                    <w:t>Ensemble</w:t>
                  </w:r>
                </w:p>
              </w:tc>
              <w:tc>
                <w:tcPr>
                  <w:tcW w:w="1078" w:type="dxa"/>
                  <w:tcBorders>
                    <w:top w:val="nil"/>
                    <w:left w:val="nil"/>
                    <w:bottom w:val="single" w:sz="4" w:space="0" w:color="auto"/>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48.8</w:t>
                  </w:r>
                </w:p>
              </w:tc>
              <w:tc>
                <w:tcPr>
                  <w:tcW w:w="1103" w:type="dxa"/>
                  <w:tcBorders>
                    <w:top w:val="nil"/>
                    <w:left w:val="nil"/>
                    <w:bottom w:val="single" w:sz="4" w:space="0" w:color="auto"/>
                    <w:right w:val="nil"/>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28.5</w:t>
                  </w:r>
                </w:p>
              </w:tc>
              <w:tc>
                <w:tcPr>
                  <w:tcW w:w="1144" w:type="dxa"/>
                  <w:tcBorders>
                    <w:top w:val="nil"/>
                    <w:left w:val="nil"/>
                    <w:bottom w:val="single" w:sz="4" w:space="0" w:color="auto"/>
                    <w:right w:val="single" w:sz="4" w:space="0" w:color="auto"/>
                  </w:tcBorders>
                  <w:shd w:val="clear" w:color="auto" w:fill="auto"/>
                  <w:noWrap/>
                  <w:vAlign w:val="bottom"/>
                  <w:hideMark/>
                </w:tcPr>
                <w:p w:rsidR="00226E13" w:rsidRPr="00B82E30" w:rsidRDefault="00226E13" w:rsidP="005C03A1">
                  <w:pPr>
                    <w:jc w:val="right"/>
                    <w:rPr>
                      <w:rFonts w:ascii="Calibri" w:eastAsia="Times New Roman" w:hAnsi="Calibri"/>
                      <w:color w:val="000000"/>
                      <w:sz w:val="16"/>
                      <w:szCs w:val="16"/>
                    </w:rPr>
                  </w:pPr>
                  <w:r w:rsidRPr="00B82E30">
                    <w:rPr>
                      <w:rFonts w:ascii="Calibri" w:eastAsia="Times New Roman" w:hAnsi="Calibri"/>
                      <w:color w:val="000000"/>
                      <w:sz w:val="16"/>
                      <w:szCs w:val="16"/>
                    </w:rPr>
                    <w:t>3,965</w:t>
                  </w:r>
                </w:p>
              </w:tc>
            </w:tr>
          </w:tbl>
          <w:p w:rsidR="00226E13" w:rsidRDefault="00226E13" w:rsidP="005C03A1">
            <w:pPr>
              <w:rPr>
                <w:rFonts w:ascii="Calibri" w:hAnsi="Calibri"/>
                <w:sz w:val="22"/>
                <w:szCs w:val="22"/>
              </w:rPr>
            </w:pPr>
          </w:p>
        </w:tc>
      </w:tr>
    </w:tbl>
    <w:p w:rsidR="00226E13" w:rsidRDefault="00226E13" w:rsidP="00226E13">
      <w:pPr>
        <w:rPr>
          <w:rFonts w:ascii="Calibri" w:hAnsi="Calibri"/>
          <w:sz w:val="22"/>
          <w:szCs w:val="22"/>
        </w:rPr>
      </w:pPr>
    </w:p>
    <w:p w:rsidR="00B86DB0" w:rsidRDefault="00B86DB0" w:rsidP="00BE2942">
      <w:pPr>
        <w:rPr>
          <w:rFonts w:ascii="Calibri" w:hAnsi="Calibri"/>
          <w:b/>
          <w:sz w:val="22"/>
          <w:szCs w:val="22"/>
        </w:rPr>
      </w:pPr>
    </w:p>
    <w:p w:rsidR="00BD555C" w:rsidRDefault="00BD555C" w:rsidP="00BE2942">
      <w:pPr>
        <w:rPr>
          <w:rFonts w:ascii="Calibri" w:hAnsi="Calibri"/>
          <w:b/>
          <w:sz w:val="22"/>
          <w:szCs w:val="22"/>
        </w:rPr>
      </w:pPr>
    </w:p>
    <w:p w:rsidR="00BD555C" w:rsidRPr="00226E13" w:rsidRDefault="00BD555C" w:rsidP="00BE2942">
      <w:pPr>
        <w:rPr>
          <w:rFonts w:ascii="Calibri" w:hAnsi="Calibri"/>
          <w:b/>
          <w:sz w:val="22"/>
          <w:szCs w:val="22"/>
        </w:rPr>
      </w:pPr>
    </w:p>
    <w:p w:rsidR="00BE2942" w:rsidRDefault="00BE2942" w:rsidP="00BE2942">
      <w:pPr>
        <w:rPr>
          <w:rFonts w:ascii="Calibri" w:hAnsi="Calibri"/>
          <w:color w:val="1F497D"/>
          <w:sz w:val="22"/>
          <w:szCs w:val="22"/>
        </w:rPr>
      </w:pPr>
    </w:p>
    <w:sectPr w:rsidR="00BE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9B2AC1"/>
    <w:multiLevelType w:val="hybridMultilevel"/>
    <w:tmpl w:val="D494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8849A2"/>
    <w:multiLevelType w:val="hybridMultilevel"/>
    <w:tmpl w:val="F2207F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42"/>
    <w:rsid w:val="000132C0"/>
    <w:rsid w:val="00087F63"/>
    <w:rsid w:val="00172796"/>
    <w:rsid w:val="00226E13"/>
    <w:rsid w:val="002E0BBD"/>
    <w:rsid w:val="00307D9A"/>
    <w:rsid w:val="00347ADB"/>
    <w:rsid w:val="003B3E15"/>
    <w:rsid w:val="00421340"/>
    <w:rsid w:val="004A65F4"/>
    <w:rsid w:val="004A78D0"/>
    <w:rsid w:val="004C698C"/>
    <w:rsid w:val="005204FF"/>
    <w:rsid w:val="00533E1C"/>
    <w:rsid w:val="00550772"/>
    <w:rsid w:val="00552D33"/>
    <w:rsid w:val="0056252A"/>
    <w:rsid w:val="00570ACF"/>
    <w:rsid w:val="005A0F8A"/>
    <w:rsid w:val="005C03A1"/>
    <w:rsid w:val="005D5E9E"/>
    <w:rsid w:val="00686863"/>
    <w:rsid w:val="006A068B"/>
    <w:rsid w:val="007213D7"/>
    <w:rsid w:val="00744FEE"/>
    <w:rsid w:val="00766F00"/>
    <w:rsid w:val="007B0028"/>
    <w:rsid w:val="00843F5C"/>
    <w:rsid w:val="00853C87"/>
    <w:rsid w:val="00867780"/>
    <w:rsid w:val="00871AE7"/>
    <w:rsid w:val="008F5A9E"/>
    <w:rsid w:val="00944824"/>
    <w:rsid w:val="009473EB"/>
    <w:rsid w:val="00B82E30"/>
    <w:rsid w:val="00B850A9"/>
    <w:rsid w:val="00B86DB0"/>
    <w:rsid w:val="00BA7B79"/>
    <w:rsid w:val="00BD555C"/>
    <w:rsid w:val="00BE2942"/>
    <w:rsid w:val="00BE546D"/>
    <w:rsid w:val="00C00580"/>
    <w:rsid w:val="00C64FA7"/>
    <w:rsid w:val="00C9797F"/>
    <w:rsid w:val="00D37E6B"/>
    <w:rsid w:val="00E743BB"/>
    <w:rsid w:val="00E95258"/>
    <w:rsid w:val="00F53385"/>
    <w:rsid w:val="00F73E2E"/>
    <w:rsid w:val="00FF38C1"/>
    <w:rsid w:val="00FF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007B2-D0DD-43D4-B44F-1A0D6EDC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94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9978">
      <w:bodyDiv w:val="1"/>
      <w:marLeft w:val="0"/>
      <w:marRight w:val="0"/>
      <w:marTop w:val="0"/>
      <w:marBottom w:val="0"/>
      <w:divBdr>
        <w:top w:val="none" w:sz="0" w:space="0" w:color="auto"/>
        <w:left w:val="none" w:sz="0" w:space="0" w:color="auto"/>
        <w:bottom w:val="none" w:sz="0" w:space="0" w:color="auto"/>
        <w:right w:val="none" w:sz="0" w:space="0" w:color="auto"/>
      </w:divBdr>
    </w:div>
    <w:div w:id="68844404">
      <w:bodyDiv w:val="1"/>
      <w:marLeft w:val="0"/>
      <w:marRight w:val="0"/>
      <w:marTop w:val="0"/>
      <w:marBottom w:val="0"/>
      <w:divBdr>
        <w:top w:val="none" w:sz="0" w:space="0" w:color="auto"/>
        <w:left w:val="none" w:sz="0" w:space="0" w:color="auto"/>
        <w:bottom w:val="none" w:sz="0" w:space="0" w:color="auto"/>
        <w:right w:val="none" w:sz="0" w:space="0" w:color="auto"/>
      </w:divBdr>
    </w:div>
    <w:div w:id="72286370">
      <w:bodyDiv w:val="1"/>
      <w:marLeft w:val="0"/>
      <w:marRight w:val="0"/>
      <w:marTop w:val="0"/>
      <w:marBottom w:val="0"/>
      <w:divBdr>
        <w:top w:val="none" w:sz="0" w:space="0" w:color="auto"/>
        <w:left w:val="none" w:sz="0" w:space="0" w:color="auto"/>
        <w:bottom w:val="none" w:sz="0" w:space="0" w:color="auto"/>
        <w:right w:val="none" w:sz="0" w:space="0" w:color="auto"/>
      </w:divBdr>
    </w:div>
    <w:div w:id="239754470">
      <w:bodyDiv w:val="1"/>
      <w:marLeft w:val="0"/>
      <w:marRight w:val="0"/>
      <w:marTop w:val="0"/>
      <w:marBottom w:val="0"/>
      <w:divBdr>
        <w:top w:val="none" w:sz="0" w:space="0" w:color="auto"/>
        <w:left w:val="none" w:sz="0" w:space="0" w:color="auto"/>
        <w:bottom w:val="none" w:sz="0" w:space="0" w:color="auto"/>
        <w:right w:val="none" w:sz="0" w:space="0" w:color="auto"/>
      </w:divBdr>
    </w:div>
    <w:div w:id="676493794">
      <w:bodyDiv w:val="1"/>
      <w:marLeft w:val="0"/>
      <w:marRight w:val="0"/>
      <w:marTop w:val="0"/>
      <w:marBottom w:val="0"/>
      <w:divBdr>
        <w:top w:val="none" w:sz="0" w:space="0" w:color="auto"/>
        <w:left w:val="none" w:sz="0" w:space="0" w:color="auto"/>
        <w:bottom w:val="none" w:sz="0" w:space="0" w:color="auto"/>
        <w:right w:val="none" w:sz="0" w:space="0" w:color="auto"/>
      </w:divBdr>
    </w:div>
    <w:div w:id="1054233241">
      <w:bodyDiv w:val="1"/>
      <w:marLeft w:val="0"/>
      <w:marRight w:val="0"/>
      <w:marTop w:val="0"/>
      <w:marBottom w:val="0"/>
      <w:divBdr>
        <w:top w:val="none" w:sz="0" w:space="0" w:color="auto"/>
        <w:left w:val="none" w:sz="0" w:space="0" w:color="auto"/>
        <w:bottom w:val="none" w:sz="0" w:space="0" w:color="auto"/>
        <w:right w:val="none" w:sz="0" w:space="0" w:color="auto"/>
      </w:divBdr>
    </w:div>
    <w:div w:id="1201473154">
      <w:bodyDiv w:val="1"/>
      <w:marLeft w:val="0"/>
      <w:marRight w:val="0"/>
      <w:marTop w:val="0"/>
      <w:marBottom w:val="0"/>
      <w:divBdr>
        <w:top w:val="none" w:sz="0" w:space="0" w:color="auto"/>
        <w:left w:val="none" w:sz="0" w:space="0" w:color="auto"/>
        <w:bottom w:val="none" w:sz="0" w:space="0" w:color="auto"/>
        <w:right w:val="none" w:sz="0" w:space="0" w:color="auto"/>
      </w:divBdr>
    </w:div>
    <w:div w:id="1201822855">
      <w:bodyDiv w:val="1"/>
      <w:marLeft w:val="0"/>
      <w:marRight w:val="0"/>
      <w:marTop w:val="0"/>
      <w:marBottom w:val="0"/>
      <w:divBdr>
        <w:top w:val="none" w:sz="0" w:space="0" w:color="auto"/>
        <w:left w:val="none" w:sz="0" w:space="0" w:color="auto"/>
        <w:bottom w:val="none" w:sz="0" w:space="0" w:color="auto"/>
        <w:right w:val="none" w:sz="0" w:space="0" w:color="auto"/>
      </w:divBdr>
    </w:div>
    <w:div w:id="1519854706">
      <w:bodyDiv w:val="1"/>
      <w:marLeft w:val="0"/>
      <w:marRight w:val="0"/>
      <w:marTop w:val="0"/>
      <w:marBottom w:val="0"/>
      <w:divBdr>
        <w:top w:val="none" w:sz="0" w:space="0" w:color="auto"/>
        <w:left w:val="none" w:sz="0" w:space="0" w:color="auto"/>
        <w:bottom w:val="none" w:sz="0" w:space="0" w:color="auto"/>
        <w:right w:val="none" w:sz="0" w:space="0" w:color="auto"/>
      </w:divBdr>
    </w:div>
    <w:div w:id="1644263651">
      <w:bodyDiv w:val="1"/>
      <w:marLeft w:val="0"/>
      <w:marRight w:val="0"/>
      <w:marTop w:val="0"/>
      <w:marBottom w:val="0"/>
      <w:divBdr>
        <w:top w:val="none" w:sz="0" w:space="0" w:color="auto"/>
        <w:left w:val="none" w:sz="0" w:space="0" w:color="auto"/>
        <w:bottom w:val="none" w:sz="0" w:space="0" w:color="auto"/>
        <w:right w:val="none" w:sz="0" w:space="0" w:color="auto"/>
      </w:divBdr>
    </w:div>
    <w:div w:id="20430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125CC.AA9BFA40" TargetMode="External"/><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1071</TotalTime>
  <Pages>14</Pages>
  <Words>1770</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11837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Florey, Lia</dc:creator>
  <cp:keywords/>
  <dc:description/>
  <cp:lastModifiedBy>Florey, Lia</cp:lastModifiedBy>
  <cp:revision>17</cp:revision>
  <dcterms:created xsi:type="dcterms:W3CDTF">2016-01-12T18:05:00Z</dcterms:created>
  <dcterms:modified xsi:type="dcterms:W3CDTF">2016-01-27T13:49:00Z</dcterms:modified>
</cp:coreProperties>
</file>